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362" w:rsidRDefault="00A61362" w:rsidP="009C2363">
      <w:pPr>
        <w:spacing w:line="360" w:lineRule="auto"/>
        <w:jc w:val="center"/>
        <w:rPr>
          <w:rFonts w:asciiTheme="minorHAnsi" w:hAnsiTheme="minorHAnsi" w:cs="Arial"/>
          <w:b/>
          <w:sz w:val="24"/>
          <w:szCs w:val="24"/>
        </w:rPr>
      </w:pPr>
    </w:p>
    <w:p w:rsidR="00A61362" w:rsidRDefault="00A61362" w:rsidP="00A61362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AL PLENARI DEL CONSELL MUNICIPAL  DEL DISTRICTE DE L’ EIXAMPLE</w:t>
      </w:r>
    </w:p>
    <w:p w:rsidR="00616FAF" w:rsidRPr="00B3419A" w:rsidRDefault="00616FAF" w:rsidP="009C2363">
      <w:pPr>
        <w:spacing w:line="360" w:lineRule="auto"/>
        <w:jc w:val="both"/>
        <w:rPr>
          <w:rFonts w:asciiTheme="minorHAnsi" w:hAnsiTheme="minorHAnsi" w:cs="Arial"/>
          <w:sz w:val="24"/>
          <w:szCs w:val="24"/>
        </w:rPr>
      </w:pPr>
    </w:p>
    <w:p w:rsidR="00741663" w:rsidRPr="00B3419A" w:rsidRDefault="007D2880" w:rsidP="00A53E95">
      <w:pPr>
        <w:jc w:val="both"/>
        <w:rPr>
          <w:rFonts w:asciiTheme="minorHAnsi" w:hAnsiTheme="minorHAnsi" w:cs="Arial"/>
          <w:color w:val="000000" w:themeColor="text1"/>
          <w:sz w:val="24"/>
          <w:szCs w:val="24"/>
        </w:rPr>
      </w:pPr>
      <w:r>
        <w:rPr>
          <w:rFonts w:asciiTheme="minorHAnsi" w:hAnsiTheme="minorHAnsi" w:cs="Arial"/>
          <w:b/>
          <w:sz w:val="24"/>
          <w:szCs w:val="24"/>
        </w:rPr>
        <w:t>Joan Rodríguez i Portell</w:t>
      </w:r>
      <w:r w:rsidR="001840B7" w:rsidRPr="00B3419A">
        <w:rPr>
          <w:rFonts w:asciiTheme="minorHAnsi" w:hAnsiTheme="minorHAnsi" w:cs="Arial"/>
          <w:sz w:val="24"/>
          <w:szCs w:val="24"/>
        </w:rPr>
        <w:t xml:space="preserve">, en la seva condició de </w:t>
      </w:r>
      <w:r>
        <w:rPr>
          <w:rFonts w:asciiTheme="minorHAnsi" w:hAnsiTheme="minorHAnsi" w:cs="Arial"/>
          <w:b/>
          <w:sz w:val="24"/>
          <w:szCs w:val="24"/>
        </w:rPr>
        <w:t>portaveu</w:t>
      </w:r>
      <w:r w:rsidR="001840B7" w:rsidRPr="00B3419A">
        <w:rPr>
          <w:rFonts w:asciiTheme="minorHAnsi" w:hAnsiTheme="minorHAnsi" w:cs="Arial"/>
          <w:b/>
          <w:sz w:val="24"/>
          <w:szCs w:val="24"/>
        </w:rPr>
        <w:t xml:space="preserve"> del Grup Municipal</w:t>
      </w:r>
      <w:r>
        <w:rPr>
          <w:rFonts w:asciiTheme="minorHAnsi" w:hAnsiTheme="minorHAnsi" w:cs="Arial"/>
          <w:b/>
          <w:sz w:val="24"/>
          <w:szCs w:val="24"/>
        </w:rPr>
        <w:t xml:space="preserve"> Demòcrata a l’Eixample</w:t>
      </w:r>
      <w:r w:rsidR="001840B7" w:rsidRPr="00B3419A">
        <w:rPr>
          <w:rFonts w:asciiTheme="minorHAnsi" w:hAnsiTheme="minorHAnsi" w:cs="Arial"/>
          <w:sz w:val="24"/>
          <w:szCs w:val="24"/>
        </w:rPr>
        <w:t>, actuant en el seu nom i representació,</w:t>
      </w:r>
      <w:r>
        <w:rPr>
          <w:rFonts w:asciiTheme="minorHAnsi" w:hAnsiTheme="minorHAnsi" w:cs="Arial"/>
          <w:sz w:val="24"/>
          <w:szCs w:val="24"/>
        </w:rPr>
        <w:t xml:space="preserve"> manifesta: </w:t>
      </w:r>
    </w:p>
    <w:p w:rsidR="00741663" w:rsidRDefault="00741663" w:rsidP="00A53E95">
      <w:pPr>
        <w:jc w:val="both"/>
        <w:rPr>
          <w:rFonts w:asciiTheme="minorHAnsi" w:hAnsiTheme="minorHAnsi" w:cs="Arial"/>
          <w:sz w:val="24"/>
          <w:szCs w:val="24"/>
        </w:rPr>
      </w:pPr>
    </w:p>
    <w:p w:rsidR="00C54B6B" w:rsidRDefault="00C54B6B" w:rsidP="00A53E95">
      <w:pPr>
        <w:jc w:val="both"/>
        <w:rPr>
          <w:rFonts w:asciiTheme="minorHAnsi" w:hAnsiTheme="minorHAnsi" w:cs="Arial"/>
          <w:sz w:val="24"/>
          <w:szCs w:val="24"/>
        </w:rPr>
      </w:pPr>
      <w:bookmarkStart w:id="0" w:name="_GoBack"/>
      <w:bookmarkEnd w:id="0"/>
    </w:p>
    <w:p w:rsidR="00C209CC" w:rsidRDefault="00C54B6B" w:rsidP="00C54B6B">
      <w:pPr>
        <w:pStyle w:val="Pargrafdellista"/>
        <w:numPr>
          <w:ilvl w:val="0"/>
          <w:numId w:val="4"/>
        </w:numPr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Atès que a la Ronda Universitat hi tenen parada un gran nombre d’autobusos urbans i interurbans, molts d’ells amb </w:t>
      </w:r>
      <w:proofErr w:type="spellStart"/>
      <w:r>
        <w:rPr>
          <w:rFonts w:asciiTheme="minorHAnsi" w:hAnsiTheme="minorHAnsi" w:cs="Arial"/>
          <w:sz w:val="24"/>
          <w:szCs w:val="24"/>
        </w:rPr>
        <w:t>orígen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i final en aquesta via.</w:t>
      </w:r>
    </w:p>
    <w:p w:rsidR="007E0414" w:rsidRDefault="007E0414" w:rsidP="007E0414">
      <w:pPr>
        <w:pStyle w:val="Pargrafdellista"/>
        <w:jc w:val="both"/>
        <w:rPr>
          <w:rFonts w:asciiTheme="minorHAnsi" w:hAnsiTheme="minorHAnsi" w:cs="Arial"/>
          <w:sz w:val="24"/>
          <w:szCs w:val="24"/>
        </w:rPr>
      </w:pPr>
    </w:p>
    <w:p w:rsidR="00C54B6B" w:rsidRDefault="00C54B6B" w:rsidP="00C54B6B">
      <w:pPr>
        <w:pStyle w:val="Pargrafdellista"/>
        <w:numPr>
          <w:ilvl w:val="0"/>
          <w:numId w:val="4"/>
        </w:numPr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Atès l’impacte que té a nivell de contaminació acústica i </w:t>
      </w:r>
      <w:proofErr w:type="spellStart"/>
      <w:r>
        <w:rPr>
          <w:rFonts w:asciiTheme="minorHAnsi" w:hAnsiTheme="minorHAnsi" w:cs="Arial"/>
          <w:sz w:val="24"/>
          <w:szCs w:val="24"/>
        </w:rPr>
        <w:t>atmòstfèrica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aquesta concentració d’autobusos en un àmbit tant reduït.</w:t>
      </w:r>
    </w:p>
    <w:p w:rsidR="007E0414" w:rsidRPr="007E0414" w:rsidRDefault="007E0414" w:rsidP="007E0414">
      <w:pPr>
        <w:jc w:val="both"/>
        <w:rPr>
          <w:rFonts w:asciiTheme="minorHAnsi" w:hAnsiTheme="minorHAnsi" w:cs="Arial"/>
          <w:sz w:val="24"/>
          <w:szCs w:val="24"/>
        </w:rPr>
      </w:pPr>
    </w:p>
    <w:p w:rsidR="00C54B6B" w:rsidRDefault="00C54B6B" w:rsidP="00C54B6B">
      <w:pPr>
        <w:pStyle w:val="Pargrafdellista"/>
        <w:numPr>
          <w:ilvl w:val="0"/>
          <w:numId w:val="4"/>
        </w:numPr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Atesa la incomoditat que suposa l’aglomeració de passatgers a les voreres, tant pels veïnat de la Ronda Universitat com pels propis usuaris de les línies de bus.</w:t>
      </w:r>
    </w:p>
    <w:p w:rsidR="00C54B6B" w:rsidRPr="00C54B6B" w:rsidRDefault="00C54B6B" w:rsidP="00C54B6B">
      <w:pPr>
        <w:pStyle w:val="Pargrafdellista"/>
        <w:rPr>
          <w:rFonts w:asciiTheme="minorHAnsi" w:hAnsiTheme="minorHAnsi" w:cs="Arial"/>
          <w:sz w:val="24"/>
          <w:szCs w:val="24"/>
        </w:rPr>
      </w:pPr>
    </w:p>
    <w:p w:rsidR="00C54B6B" w:rsidRDefault="007E0414" w:rsidP="00C54B6B">
      <w:pPr>
        <w:pStyle w:val="Pargrafdellista"/>
        <w:numPr>
          <w:ilvl w:val="0"/>
          <w:numId w:val="4"/>
        </w:numPr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Atès que aquest</w:t>
      </w:r>
      <w:r w:rsidR="006C6B0E">
        <w:rPr>
          <w:rFonts w:asciiTheme="minorHAnsi" w:hAnsiTheme="minorHAnsi" w:cs="Arial"/>
          <w:sz w:val="24"/>
          <w:szCs w:val="24"/>
        </w:rPr>
        <w:t xml:space="preserve"> assumpte ja ha estat objecte de debat al Plenari del Consell de Districte </w:t>
      </w:r>
      <w:r w:rsidR="00E66346">
        <w:rPr>
          <w:rFonts w:asciiTheme="minorHAnsi" w:hAnsiTheme="minorHAnsi" w:cs="Arial"/>
          <w:sz w:val="24"/>
          <w:szCs w:val="24"/>
        </w:rPr>
        <w:t xml:space="preserve">i que en el marc de la Comissió Informativa d’Ecologia, Urbanisme i Mobilitat </w:t>
      </w:r>
      <w:r w:rsidR="00E66346">
        <w:rPr>
          <w:rFonts w:asciiTheme="minorHAnsi" w:hAnsiTheme="minorHAnsi" w:cs="Arial"/>
          <w:sz w:val="24"/>
          <w:szCs w:val="24"/>
        </w:rPr>
        <w:t>de gener de 2017</w:t>
      </w:r>
      <w:r w:rsidR="00E66346">
        <w:rPr>
          <w:rFonts w:asciiTheme="minorHAnsi" w:hAnsiTheme="minorHAnsi" w:cs="Arial"/>
          <w:sz w:val="24"/>
          <w:szCs w:val="24"/>
        </w:rPr>
        <w:t xml:space="preserve">, es va aprovar una proposició presentada pel grup municipal de CiU, en la que s’instava al govern municipal a rebre els veïns afectats, </w:t>
      </w:r>
      <w:r w:rsidR="006C6B0E">
        <w:rPr>
          <w:rFonts w:asciiTheme="minorHAnsi" w:hAnsiTheme="minorHAnsi" w:cs="Arial"/>
          <w:sz w:val="24"/>
          <w:szCs w:val="24"/>
        </w:rPr>
        <w:t xml:space="preserve">sense que </w:t>
      </w:r>
      <w:r>
        <w:rPr>
          <w:rFonts w:asciiTheme="minorHAnsi" w:hAnsiTheme="minorHAnsi" w:cs="Arial"/>
          <w:sz w:val="24"/>
          <w:szCs w:val="24"/>
        </w:rPr>
        <w:t>s’</w:t>
      </w:r>
      <w:r w:rsidR="006C6B0E">
        <w:rPr>
          <w:rFonts w:asciiTheme="minorHAnsi" w:hAnsiTheme="minorHAnsi" w:cs="Arial"/>
          <w:sz w:val="24"/>
          <w:szCs w:val="24"/>
        </w:rPr>
        <w:t>hagi pres cap iniciativa per part del govern municipal.</w:t>
      </w:r>
    </w:p>
    <w:p w:rsidR="00C54B6B" w:rsidRPr="00C54B6B" w:rsidRDefault="00C54B6B" w:rsidP="00C54B6B">
      <w:pPr>
        <w:pStyle w:val="Pargrafdellista"/>
        <w:rPr>
          <w:rFonts w:asciiTheme="minorHAnsi" w:hAnsiTheme="minorHAnsi" w:cs="Arial"/>
          <w:sz w:val="24"/>
          <w:szCs w:val="24"/>
        </w:rPr>
      </w:pPr>
    </w:p>
    <w:p w:rsidR="00C54B6B" w:rsidRPr="00C54B6B" w:rsidRDefault="00C54B6B" w:rsidP="00C54B6B">
      <w:pPr>
        <w:pStyle w:val="Pargrafdellista"/>
        <w:jc w:val="both"/>
        <w:rPr>
          <w:rFonts w:asciiTheme="minorHAnsi" w:hAnsiTheme="minorHAnsi" w:cs="Arial"/>
          <w:sz w:val="24"/>
          <w:szCs w:val="24"/>
        </w:rPr>
      </w:pPr>
    </w:p>
    <w:p w:rsidR="007D2880" w:rsidRPr="00B3419A" w:rsidRDefault="007D2880" w:rsidP="007D2880">
      <w:pPr>
        <w:jc w:val="both"/>
        <w:rPr>
          <w:rFonts w:asciiTheme="minorHAnsi" w:hAnsiTheme="minorHAnsi" w:cs="Arial"/>
          <w:color w:val="000000" w:themeColor="text1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Per això </w:t>
      </w:r>
      <w:r w:rsidRPr="00B3419A">
        <w:rPr>
          <w:rFonts w:asciiTheme="minorHAnsi" w:hAnsiTheme="minorHAnsi" w:cs="Arial"/>
          <w:sz w:val="24"/>
          <w:szCs w:val="24"/>
        </w:rPr>
        <w:t xml:space="preserve">i d’acord amb el que estableixen </w:t>
      </w:r>
      <w:r w:rsidRPr="00B3419A">
        <w:rPr>
          <w:rFonts w:asciiTheme="minorHAnsi" w:hAnsiTheme="minorHAnsi" w:cs="Arial"/>
          <w:color w:val="000000" w:themeColor="text1"/>
          <w:sz w:val="24"/>
          <w:szCs w:val="24"/>
        </w:rPr>
        <w:t>els articles 64.1 i 98 del Reglament Orgànic Municipal, formula la següent</w:t>
      </w:r>
    </w:p>
    <w:p w:rsidR="007D2880" w:rsidRPr="00B3419A" w:rsidRDefault="007D2880" w:rsidP="007D2880">
      <w:pPr>
        <w:jc w:val="both"/>
        <w:rPr>
          <w:rFonts w:asciiTheme="minorHAnsi" w:hAnsiTheme="minorHAnsi" w:cs="Arial"/>
          <w:color w:val="000000" w:themeColor="text1"/>
          <w:sz w:val="24"/>
          <w:szCs w:val="24"/>
        </w:rPr>
      </w:pPr>
    </w:p>
    <w:p w:rsidR="001840B7" w:rsidRDefault="007D2880" w:rsidP="001840B7">
      <w:pPr>
        <w:jc w:val="center"/>
        <w:rPr>
          <w:rFonts w:asciiTheme="minorHAnsi" w:hAnsiTheme="minorHAnsi" w:cs="Arial"/>
          <w:b/>
          <w:sz w:val="24"/>
          <w:szCs w:val="24"/>
        </w:rPr>
      </w:pPr>
      <w:r>
        <w:rPr>
          <w:rFonts w:asciiTheme="minorHAnsi" w:hAnsiTheme="minorHAnsi" w:cs="Arial"/>
          <w:b/>
          <w:sz w:val="24"/>
          <w:szCs w:val="24"/>
        </w:rPr>
        <w:t>PROPOSICIÓ</w:t>
      </w:r>
    </w:p>
    <w:p w:rsidR="007D2880" w:rsidRDefault="007D2880" w:rsidP="001840B7">
      <w:pPr>
        <w:jc w:val="center"/>
        <w:rPr>
          <w:rFonts w:asciiTheme="minorHAnsi" w:hAnsiTheme="minorHAnsi" w:cs="Arial"/>
          <w:b/>
          <w:sz w:val="24"/>
          <w:szCs w:val="24"/>
        </w:rPr>
      </w:pPr>
    </w:p>
    <w:p w:rsidR="006C12BD" w:rsidRDefault="007D2880" w:rsidP="006C12BD">
      <w:pPr>
        <w:jc w:val="both"/>
        <w:rPr>
          <w:rFonts w:asciiTheme="minorHAnsi" w:hAnsiTheme="minorHAnsi" w:cs="Arial"/>
          <w:sz w:val="24"/>
          <w:szCs w:val="24"/>
        </w:rPr>
      </w:pPr>
      <w:r w:rsidRPr="00C209CC">
        <w:rPr>
          <w:rFonts w:asciiTheme="minorHAnsi" w:hAnsiTheme="minorHAnsi" w:cs="Arial"/>
          <w:sz w:val="24"/>
          <w:szCs w:val="24"/>
        </w:rPr>
        <w:t>El Plenari del Consell Municipal de l’</w:t>
      </w:r>
      <w:r w:rsidR="006C12BD">
        <w:rPr>
          <w:rFonts w:asciiTheme="minorHAnsi" w:hAnsiTheme="minorHAnsi" w:cs="Arial"/>
          <w:sz w:val="24"/>
          <w:szCs w:val="24"/>
        </w:rPr>
        <w:t xml:space="preserve">Eixample acorda instar al govern del Districte a </w:t>
      </w:r>
      <w:r w:rsidR="00B0407B">
        <w:rPr>
          <w:rFonts w:asciiTheme="minorHAnsi" w:hAnsiTheme="minorHAnsi" w:cs="Arial"/>
          <w:sz w:val="24"/>
          <w:szCs w:val="24"/>
        </w:rPr>
        <w:t xml:space="preserve">crear i convocar en el termini màxim d’un mes, </w:t>
      </w:r>
      <w:r w:rsidR="006C6B0E">
        <w:rPr>
          <w:rFonts w:asciiTheme="minorHAnsi" w:hAnsiTheme="minorHAnsi" w:cs="Arial"/>
          <w:sz w:val="24"/>
          <w:szCs w:val="24"/>
        </w:rPr>
        <w:t>un grup</w:t>
      </w:r>
      <w:r w:rsidR="00B0407B">
        <w:rPr>
          <w:rFonts w:asciiTheme="minorHAnsi" w:hAnsiTheme="minorHAnsi" w:cs="Arial"/>
          <w:sz w:val="24"/>
          <w:szCs w:val="24"/>
        </w:rPr>
        <w:t xml:space="preserve"> de treball amb representació veïnal, per tal d’estudiar la reubicació de les parades d’au</w:t>
      </w:r>
      <w:r w:rsidR="007E0414">
        <w:rPr>
          <w:rFonts w:asciiTheme="minorHAnsi" w:hAnsiTheme="minorHAnsi" w:cs="Arial"/>
          <w:sz w:val="24"/>
          <w:szCs w:val="24"/>
        </w:rPr>
        <w:t>tobús</w:t>
      </w:r>
      <w:r w:rsidR="006C6B0E">
        <w:rPr>
          <w:rFonts w:asciiTheme="minorHAnsi" w:hAnsiTheme="minorHAnsi" w:cs="Arial"/>
          <w:sz w:val="24"/>
          <w:szCs w:val="24"/>
        </w:rPr>
        <w:t xml:space="preserve"> de la Ronda Universitat</w:t>
      </w:r>
      <w:r w:rsidR="007E0414">
        <w:rPr>
          <w:rFonts w:asciiTheme="minorHAnsi" w:hAnsiTheme="minorHAnsi" w:cs="Arial"/>
          <w:sz w:val="24"/>
          <w:szCs w:val="24"/>
        </w:rPr>
        <w:t xml:space="preserve"> en un altre àmbit on generin menys molèsties</w:t>
      </w:r>
      <w:r w:rsidR="006C6B0E">
        <w:rPr>
          <w:rFonts w:asciiTheme="minorHAnsi" w:hAnsiTheme="minorHAnsi" w:cs="Arial"/>
          <w:sz w:val="24"/>
          <w:szCs w:val="24"/>
        </w:rPr>
        <w:t xml:space="preserve"> i q</w:t>
      </w:r>
      <w:r w:rsidR="00B0407B">
        <w:rPr>
          <w:rFonts w:asciiTheme="minorHAnsi" w:hAnsiTheme="minorHAnsi" w:cs="Arial"/>
          <w:sz w:val="24"/>
          <w:szCs w:val="24"/>
        </w:rPr>
        <w:t>ue</w:t>
      </w:r>
      <w:r w:rsidR="006C6B0E">
        <w:rPr>
          <w:rFonts w:asciiTheme="minorHAnsi" w:hAnsiTheme="minorHAnsi" w:cs="Arial"/>
          <w:sz w:val="24"/>
          <w:szCs w:val="24"/>
        </w:rPr>
        <w:t xml:space="preserve"> aquest grup de treball</w:t>
      </w:r>
      <w:r w:rsidR="00B0407B">
        <w:rPr>
          <w:rFonts w:asciiTheme="minorHAnsi" w:hAnsiTheme="minorHAnsi" w:cs="Arial"/>
          <w:sz w:val="24"/>
          <w:szCs w:val="24"/>
        </w:rPr>
        <w:t xml:space="preserve"> serveixi també d’espai de participació en la definició d’una futura reforma urba</w:t>
      </w:r>
      <w:r w:rsidR="00C54B6B">
        <w:rPr>
          <w:rFonts w:asciiTheme="minorHAnsi" w:hAnsiTheme="minorHAnsi" w:cs="Arial"/>
          <w:sz w:val="24"/>
          <w:szCs w:val="24"/>
        </w:rPr>
        <w:t>nística de la Ronda Universitat.</w:t>
      </w:r>
    </w:p>
    <w:p w:rsidR="00741663" w:rsidRDefault="00741663" w:rsidP="001840B7">
      <w:pPr>
        <w:jc w:val="center"/>
        <w:rPr>
          <w:rFonts w:asciiTheme="minorHAnsi" w:hAnsiTheme="minorHAnsi" w:cs="Arial"/>
          <w:b/>
          <w:sz w:val="24"/>
          <w:szCs w:val="24"/>
        </w:rPr>
      </w:pPr>
    </w:p>
    <w:p w:rsidR="006D34DB" w:rsidRDefault="006D34DB" w:rsidP="001840B7">
      <w:pPr>
        <w:jc w:val="center"/>
        <w:rPr>
          <w:rFonts w:asciiTheme="minorHAnsi" w:hAnsiTheme="minorHAnsi" w:cs="Arial"/>
          <w:b/>
          <w:sz w:val="24"/>
          <w:szCs w:val="24"/>
        </w:rPr>
      </w:pPr>
    </w:p>
    <w:p w:rsidR="006D34DB" w:rsidRDefault="006D34DB" w:rsidP="001840B7">
      <w:pPr>
        <w:jc w:val="center"/>
        <w:rPr>
          <w:rFonts w:asciiTheme="minorHAnsi" w:hAnsiTheme="minorHAnsi" w:cs="Arial"/>
          <w:b/>
          <w:sz w:val="24"/>
          <w:szCs w:val="24"/>
        </w:rPr>
      </w:pPr>
    </w:p>
    <w:p w:rsidR="006D34DB" w:rsidRDefault="006D34DB" w:rsidP="001840B7">
      <w:pPr>
        <w:jc w:val="center"/>
        <w:rPr>
          <w:rFonts w:asciiTheme="minorHAnsi" w:hAnsiTheme="minorHAnsi" w:cs="Arial"/>
          <w:b/>
          <w:sz w:val="24"/>
          <w:szCs w:val="24"/>
        </w:rPr>
      </w:pPr>
    </w:p>
    <w:p w:rsidR="00A53E95" w:rsidRPr="00B3419A" w:rsidRDefault="00A53E95" w:rsidP="00A53E95">
      <w:pPr>
        <w:jc w:val="center"/>
        <w:rPr>
          <w:rFonts w:asciiTheme="minorHAnsi" w:hAnsiTheme="minorHAnsi" w:cs="Arial"/>
          <w:b/>
          <w:sz w:val="24"/>
          <w:szCs w:val="24"/>
        </w:rPr>
      </w:pPr>
    </w:p>
    <w:p w:rsidR="00B3419A" w:rsidRPr="00616FAF" w:rsidRDefault="009C2363" w:rsidP="007E0414">
      <w:pPr>
        <w:rPr>
          <w:rFonts w:ascii="Arial" w:hAnsi="Arial" w:cs="Arial"/>
          <w:b/>
          <w:sz w:val="22"/>
          <w:szCs w:val="22"/>
        </w:rPr>
      </w:pPr>
      <w:r w:rsidRPr="00B3419A">
        <w:rPr>
          <w:rFonts w:asciiTheme="minorHAnsi" w:hAnsiTheme="minorHAnsi" w:cs="Arial"/>
          <w:sz w:val="24"/>
          <w:szCs w:val="24"/>
        </w:rPr>
        <w:t xml:space="preserve">Barcelona, </w:t>
      </w:r>
      <w:r w:rsidR="007E0414">
        <w:rPr>
          <w:rFonts w:asciiTheme="minorHAnsi" w:hAnsiTheme="minorHAnsi" w:cs="Arial"/>
          <w:sz w:val="24"/>
          <w:szCs w:val="24"/>
        </w:rPr>
        <w:t>24 d’abril de 2017</w:t>
      </w:r>
    </w:p>
    <w:sectPr w:rsidR="00B3419A" w:rsidRPr="00616FAF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397" w:rsidRDefault="00110397" w:rsidP="004C1C55">
      <w:r>
        <w:separator/>
      </w:r>
    </w:p>
  </w:endnote>
  <w:endnote w:type="continuationSeparator" w:id="0">
    <w:p w:rsidR="00110397" w:rsidRDefault="00110397" w:rsidP="004C1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397" w:rsidRDefault="00110397" w:rsidP="004C1C55">
      <w:r>
        <w:separator/>
      </w:r>
    </w:p>
  </w:footnote>
  <w:footnote w:type="continuationSeparator" w:id="0">
    <w:p w:rsidR="00110397" w:rsidRDefault="00110397" w:rsidP="004C1C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</w:rPr>
      <w:drawing>
        <wp:anchor distT="0" distB="0" distL="114300" distR="114300" simplePos="0" relativeHeight="251659264" behindDoc="0" locked="0" layoutInCell="1" allowOverlap="1" wp14:anchorId="4177A818" wp14:editId="26788400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4A7791" w:rsidRDefault="004C1C55" w:rsidP="004C1C55">
    <w:pPr>
      <w:pStyle w:val="Capalera"/>
      <w:rPr>
        <w:rFonts w:asciiTheme="minorHAnsi" w:hAnsiTheme="minorHAnsi"/>
        <w:sz w:val="28"/>
      </w:rPr>
    </w:pPr>
  </w:p>
  <w:p w:rsidR="004C1C55" w:rsidRDefault="004C1C55" w:rsidP="004C1C55">
    <w:pPr>
      <w:pStyle w:val="Capalera"/>
      <w:rPr>
        <w:rFonts w:asciiTheme="minorHAnsi" w:hAnsiTheme="minorHAnsi"/>
        <w:b/>
        <w:sz w:val="18"/>
        <w:szCs w:val="18"/>
      </w:rPr>
    </w:pPr>
    <w:r w:rsidRPr="004A7791">
      <w:rPr>
        <w:rFonts w:asciiTheme="minorHAnsi" w:hAnsiTheme="minorHAnsi"/>
        <w:b/>
        <w:sz w:val="18"/>
        <w:szCs w:val="18"/>
      </w:rPr>
      <w:t xml:space="preserve">GRUP MUNICIPAL </w:t>
    </w:r>
    <w:r w:rsidR="006C12BD">
      <w:rPr>
        <w:rFonts w:asciiTheme="minorHAnsi" w:hAnsiTheme="minorHAnsi"/>
        <w:b/>
        <w:sz w:val="18"/>
        <w:szCs w:val="18"/>
      </w:rPr>
      <w:t>DEMÒCRATA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Ajuntament de Barcelona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 xml:space="preserve">Plaça Sant Miquel, 4 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Edifici Novíssim, 5ª Planta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08002 Barcelona</w:t>
    </w:r>
  </w:p>
  <w:p w:rsidR="00594A72" w:rsidRPr="004A7791" w:rsidRDefault="00110397" w:rsidP="004C1C55">
    <w:pPr>
      <w:pStyle w:val="Capalera"/>
      <w:rPr>
        <w:rFonts w:asciiTheme="minorHAnsi" w:hAnsiTheme="minorHAnsi"/>
        <w:sz w:val="16"/>
      </w:rPr>
    </w:pPr>
    <w:hyperlink r:id="rId2" w:history="1">
      <w:r w:rsidR="00594A72" w:rsidRPr="004A7791">
        <w:rPr>
          <w:rStyle w:val="Enlla"/>
          <w:rFonts w:asciiTheme="minorHAnsi" w:hAnsiTheme="minorHAnsi"/>
          <w:sz w:val="16"/>
        </w:rPr>
        <w:t>grupciu@bcn.cat</w:t>
      </w:r>
    </w:hyperlink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</w:p>
  <w:p w:rsidR="004C1C55" w:rsidRPr="004A7791" w:rsidRDefault="004C1C55">
    <w:pPr>
      <w:pStyle w:val="Capalera"/>
      <w:rPr>
        <w:rFonts w:asciiTheme="minorHAnsi" w:hAnsiTheme="min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32DB4"/>
    <w:multiLevelType w:val="hybridMultilevel"/>
    <w:tmpl w:val="0E60D81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D973E5"/>
    <w:multiLevelType w:val="hybridMultilevel"/>
    <w:tmpl w:val="EDCC48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E9225A"/>
    <w:multiLevelType w:val="hybridMultilevel"/>
    <w:tmpl w:val="0C9ABD4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B55F07"/>
    <w:multiLevelType w:val="hybridMultilevel"/>
    <w:tmpl w:val="B238C51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168D5"/>
    <w:rsid w:val="00087A7B"/>
    <w:rsid w:val="000A2400"/>
    <w:rsid w:val="000D6C50"/>
    <w:rsid w:val="000E5C3C"/>
    <w:rsid w:val="00110397"/>
    <w:rsid w:val="001840B7"/>
    <w:rsid w:val="001B3CB4"/>
    <w:rsid w:val="001D0495"/>
    <w:rsid w:val="002A00B4"/>
    <w:rsid w:val="002E5BB0"/>
    <w:rsid w:val="00305BE2"/>
    <w:rsid w:val="0036690D"/>
    <w:rsid w:val="00397AC8"/>
    <w:rsid w:val="00411617"/>
    <w:rsid w:val="004A7791"/>
    <w:rsid w:val="004C1C55"/>
    <w:rsid w:val="004C4B78"/>
    <w:rsid w:val="00502E72"/>
    <w:rsid w:val="00513DC7"/>
    <w:rsid w:val="00594A72"/>
    <w:rsid w:val="005B0123"/>
    <w:rsid w:val="005B46B5"/>
    <w:rsid w:val="005F412E"/>
    <w:rsid w:val="00605597"/>
    <w:rsid w:val="00616FAF"/>
    <w:rsid w:val="00657AA4"/>
    <w:rsid w:val="00661FC0"/>
    <w:rsid w:val="006C12BD"/>
    <w:rsid w:val="006C6B0E"/>
    <w:rsid w:val="006D34DB"/>
    <w:rsid w:val="00712D33"/>
    <w:rsid w:val="00741663"/>
    <w:rsid w:val="00742313"/>
    <w:rsid w:val="00754E60"/>
    <w:rsid w:val="007824E2"/>
    <w:rsid w:val="007A513C"/>
    <w:rsid w:val="007D2880"/>
    <w:rsid w:val="007E0414"/>
    <w:rsid w:val="008C6FF4"/>
    <w:rsid w:val="00962287"/>
    <w:rsid w:val="00990751"/>
    <w:rsid w:val="009C2363"/>
    <w:rsid w:val="009D4831"/>
    <w:rsid w:val="00A22CD1"/>
    <w:rsid w:val="00A53E95"/>
    <w:rsid w:val="00A61362"/>
    <w:rsid w:val="00AF1763"/>
    <w:rsid w:val="00B0407B"/>
    <w:rsid w:val="00B150EA"/>
    <w:rsid w:val="00B3419A"/>
    <w:rsid w:val="00B71EC6"/>
    <w:rsid w:val="00BC7DD8"/>
    <w:rsid w:val="00BE09DA"/>
    <w:rsid w:val="00C209CC"/>
    <w:rsid w:val="00C54B6B"/>
    <w:rsid w:val="00C711A3"/>
    <w:rsid w:val="00CD5912"/>
    <w:rsid w:val="00D1325D"/>
    <w:rsid w:val="00D37C10"/>
    <w:rsid w:val="00D44F62"/>
    <w:rsid w:val="00DB047B"/>
    <w:rsid w:val="00DB27DF"/>
    <w:rsid w:val="00DB5CBA"/>
    <w:rsid w:val="00E259FC"/>
    <w:rsid w:val="00E31076"/>
    <w:rsid w:val="00E66346"/>
    <w:rsid w:val="00EF5566"/>
    <w:rsid w:val="00EF7F16"/>
    <w:rsid w:val="00F04054"/>
    <w:rsid w:val="00FB584E"/>
    <w:rsid w:val="00FC38DE"/>
    <w:rsid w:val="00FC6511"/>
    <w:rsid w:val="00FE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paragraph" w:styleId="Ttol1">
    <w:name w:val="heading 1"/>
    <w:basedOn w:val="Normal"/>
    <w:link w:val="Ttol1Car"/>
    <w:uiPriority w:val="9"/>
    <w:qFormat/>
    <w:rsid w:val="00B3419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character" w:customStyle="1" w:styleId="Ttol1Car">
    <w:name w:val="Títol 1 Car"/>
    <w:basedOn w:val="Tipusdelletraperdefectedelpargraf"/>
    <w:link w:val="Ttol1"/>
    <w:uiPriority w:val="9"/>
    <w:rsid w:val="00B3419A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post-excerpt">
    <w:name w:val="post-excerpt"/>
    <w:basedOn w:val="Normal"/>
    <w:rsid w:val="00B3419A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3419A"/>
    <w:pPr>
      <w:spacing w:before="100" w:beforeAutospacing="1" w:after="100" w:afterAutospacing="1"/>
    </w:pPr>
    <w:rPr>
      <w:sz w:val="24"/>
      <w:szCs w:val="24"/>
    </w:rPr>
  </w:style>
  <w:style w:type="character" w:styleId="Textennegreta">
    <w:name w:val="Strong"/>
    <w:basedOn w:val="Tipusdelletraperdefectedelpargraf"/>
    <w:uiPriority w:val="22"/>
    <w:qFormat/>
    <w:rsid w:val="00B3419A"/>
    <w:rPr>
      <w:b/>
      <w:bCs/>
    </w:rPr>
  </w:style>
  <w:style w:type="character" w:customStyle="1" w:styleId="apple-converted-space">
    <w:name w:val="apple-converted-space"/>
    <w:basedOn w:val="Tipusdelletraperdefectedelpargraf"/>
    <w:rsid w:val="00B341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paragraph" w:styleId="Ttol1">
    <w:name w:val="heading 1"/>
    <w:basedOn w:val="Normal"/>
    <w:link w:val="Ttol1Car"/>
    <w:uiPriority w:val="9"/>
    <w:qFormat/>
    <w:rsid w:val="00B3419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character" w:customStyle="1" w:styleId="Ttol1Car">
    <w:name w:val="Títol 1 Car"/>
    <w:basedOn w:val="Tipusdelletraperdefectedelpargraf"/>
    <w:link w:val="Ttol1"/>
    <w:uiPriority w:val="9"/>
    <w:rsid w:val="00B3419A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post-excerpt">
    <w:name w:val="post-excerpt"/>
    <w:basedOn w:val="Normal"/>
    <w:rsid w:val="00B3419A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3419A"/>
    <w:pPr>
      <w:spacing w:before="100" w:beforeAutospacing="1" w:after="100" w:afterAutospacing="1"/>
    </w:pPr>
    <w:rPr>
      <w:sz w:val="24"/>
      <w:szCs w:val="24"/>
    </w:rPr>
  </w:style>
  <w:style w:type="character" w:styleId="Textennegreta">
    <w:name w:val="Strong"/>
    <w:basedOn w:val="Tipusdelletraperdefectedelpargraf"/>
    <w:uiPriority w:val="22"/>
    <w:qFormat/>
    <w:rsid w:val="00B3419A"/>
    <w:rPr>
      <w:b/>
      <w:bCs/>
    </w:rPr>
  </w:style>
  <w:style w:type="character" w:customStyle="1" w:styleId="apple-converted-space">
    <w:name w:val="apple-converted-space"/>
    <w:basedOn w:val="Tipusdelletraperdefectedelpargraf"/>
    <w:rsid w:val="00B341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5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IMI</Company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6</cp:revision>
  <cp:lastPrinted>2017-04-24T11:45:00Z</cp:lastPrinted>
  <dcterms:created xsi:type="dcterms:W3CDTF">2017-04-24T10:49:00Z</dcterms:created>
  <dcterms:modified xsi:type="dcterms:W3CDTF">2017-04-24T11:45:00Z</dcterms:modified>
</cp:coreProperties>
</file>