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06A5" w:rsidRPr="009A59F3" w:rsidRDefault="006106A5" w:rsidP="009A6166">
      <w:pPr>
        <w:spacing w:after="0"/>
        <w:rPr>
          <w:rFonts w:eastAsia="Times New Roman" w:cstheme="minorHAnsi"/>
          <w:b/>
          <w:lang w:eastAsia="ca-ES"/>
        </w:rPr>
      </w:pPr>
    </w:p>
    <w:p w:rsidR="006106A5" w:rsidRPr="009A59F3" w:rsidRDefault="008D220C" w:rsidP="006106A5">
      <w:pPr>
        <w:spacing w:after="0"/>
        <w:jc w:val="center"/>
        <w:rPr>
          <w:rFonts w:eastAsia="Times New Roman" w:cstheme="minorHAnsi"/>
          <w:lang w:eastAsia="ca-ES"/>
        </w:rPr>
      </w:pPr>
      <w:r>
        <w:rPr>
          <w:rFonts w:eastAsia="Times New Roman" w:cstheme="minorHAnsi"/>
          <w:b/>
          <w:lang w:eastAsia="ca-ES"/>
        </w:rPr>
        <w:t>A LA COMISSIÓ D’ECOLOGIA, URBANISME I MOBILITAT</w:t>
      </w:r>
    </w:p>
    <w:p w:rsidR="006106A5" w:rsidRPr="009A59F3" w:rsidRDefault="006106A5" w:rsidP="006106A5">
      <w:pPr>
        <w:spacing w:after="0"/>
        <w:jc w:val="both"/>
        <w:rPr>
          <w:rFonts w:cstheme="minorHAnsi"/>
          <w:b/>
        </w:rPr>
      </w:pPr>
    </w:p>
    <w:p w:rsidR="006106A5" w:rsidRDefault="00540F3F" w:rsidP="006106A5">
      <w:pPr>
        <w:spacing w:after="0"/>
        <w:jc w:val="both"/>
        <w:rPr>
          <w:rFonts w:cstheme="minorHAnsi"/>
        </w:rPr>
      </w:pPr>
      <w:r>
        <w:rPr>
          <w:rFonts w:cstheme="minorHAnsi"/>
          <w:b/>
        </w:rPr>
        <w:t xml:space="preserve">Francina Vila </w:t>
      </w:r>
      <w:r w:rsidR="00143E86">
        <w:rPr>
          <w:rFonts w:cstheme="minorHAnsi"/>
          <w:b/>
        </w:rPr>
        <w:t xml:space="preserve">i </w:t>
      </w:r>
      <w:bookmarkStart w:id="0" w:name="_GoBack"/>
      <w:bookmarkEnd w:id="0"/>
      <w:r w:rsidR="00143E86">
        <w:rPr>
          <w:rFonts w:cstheme="minorHAnsi"/>
          <w:b/>
        </w:rPr>
        <w:t>V</w:t>
      </w:r>
      <w:r>
        <w:rPr>
          <w:rFonts w:cstheme="minorHAnsi"/>
          <w:b/>
        </w:rPr>
        <w:t>alls</w:t>
      </w:r>
      <w:r w:rsidR="006106A5" w:rsidRPr="009A59F3">
        <w:rPr>
          <w:rFonts w:cstheme="minorHAnsi"/>
        </w:rPr>
        <w:t xml:space="preserve">, en la seva qualitat de </w:t>
      </w:r>
      <w:r w:rsidR="006106A5" w:rsidRPr="009A59F3">
        <w:rPr>
          <w:rFonts w:cstheme="minorHAnsi"/>
          <w:b/>
        </w:rPr>
        <w:t>Regidor</w:t>
      </w:r>
      <w:r>
        <w:rPr>
          <w:rFonts w:cstheme="minorHAnsi"/>
          <w:b/>
        </w:rPr>
        <w:t>a</w:t>
      </w:r>
      <w:r w:rsidR="006106A5" w:rsidRPr="009A59F3">
        <w:rPr>
          <w:rFonts w:cstheme="minorHAnsi"/>
          <w:b/>
        </w:rPr>
        <w:t xml:space="preserve"> del Grup Municipal de Convergència i Unió a l’Ajuntament de Barcelona</w:t>
      </w:r>
      <w:r w:rsidR="006106A5" w:rsidRPr="009A59F3">
        <w:rPr>
          <w:rFonts w:cstheme="minorHAnsi"/>
        </w:rPr>
        <w:t>, actuant en el seu nom i representació, manifesta:</w:t>
      </w:r>
    </w:p>
    <w:p w:rsidR="00FE5ACD" w:rsidRDefault="00FE5ACD" w:rsidP="006106A5">
      <w:pPr>
        <w:spacing w:after="0"/>
        <w:jc w:val="both"/>
        <w:rPr>
          <w:rFonts w:cstheme="minorHAnsi"/>
        </w:rPr>
      </w:pPr>
    </w:p>
    <w:p w:rsidR="002877BA" w:rsidRPr="009A59F3" w:rsidRDefault="002877BA" w:rsidP="006106A5">
      <w:pPr>
        <w:jc w:val="both"/>
        <w:rPr>
          <w:rFonts w:cstheme="minorHAnsi"/>
        </w:rPr>
      </w:pPr>
    </w:p>
    <w:p w:rsidR="00FE5ACD" w:rsidRDefault="00FE5ACD" w:rsidP="00FE5ACD">
      <w:pPr>
        <w:pStyle w:val="Pargrafdellista"/>
        <w:numPr>
          <w:ilvl w:val="0"/>
          <w:numId w:val="2"/>
        </w:numPr>
        <w:jc w:val="both"/>
        <w:rPr>
          <w:rFonts w:cstheme="minorHAnsi"/>
        </w:rPr>
      </w:pPr>
      <w:r w:rsidRPr="00FE5ACD">
        <w:rPr>
          <w:rFonts w:cstheme="minorHAnsi"/>
        </w:rPr>
        <w:t xml:space="preserve">Atès que el Govern Municipal vol implantar una infraestructura ferroviària en superfície per l’Avinguda Diagonal, entre les places de </w:t>
      </w:r>
      <w:r>
        <w:rPr>
          <w:rFonts w:cstheme="minorHAnsi"/>
        </w:rPr>
        <w:t>Francesc Macià i de les Glòries, sense disposar del consens polític i social absolutament necessari per desenvolupar una infraestructura d’aquest abast.</w:t>
      </w:r>
    </w:p>
    <w:p w:rsidR="00FE5ACD" w:rsidRDefault="00FE5ACD" w:rsidP="00E724F6">
      <w:pPr>
        <w:pStyle w:val="Pargrafdellista"/>
        <w:numPr>
          <w:ilvl w:val="0"/>
          <w:numId w:val="2"/>
        </w:numPr>
        <w:jc w:val="both"/>
        <w:rPr>
          <w:rFonts w:cstheme="minorHAnsi"/>
        </w:rPr>
      </w:pPr>
      <w:r>
        <w:rPr>
          <w:rFonts w:cstheme="minorHAnsi"/>
        </w:rPr>
        <w:t xml:space="preserve">Atès que l’Ajuntament de Barcelona acaba d’anunciar la licitació dels projectes executius pel canvi de </w:t>
      </w:r>
      <w:r w:rsidR="00E724F6">
        <w:rPr>
          <w:rFonts w:cstheme="minorHAnsi"/>
        </w:rPr>
        <w:t>sentit</w:t>
      </w:r>
      <w:r>
        <w:rPr>
          <w:rFonts w:cstheme="minorHAnsi"/>
        </w:rPr>
        <w:t xml:space="preserve"> i conseqüent reordenació de l’Avinguda </w:t>
      </w:r>
      <w:r w:rsidR="00E724F6">
        <w:rPr>
          <w:rFonts w:cstheme="minorHAnsi"/>
        </w:rPr>
        <w:t>Sarrià i Carrer Urgell, amb la intenció evident de</w:t>
      </w:r>
      <w:r w:rsidR="00E724F6" w:rsidRPr="00E724F6">
        <w:rPr>
          <w:rFonts w:cstheme="minorHAnsi"/>
        </w:rPr>
        <w:t xml:space="preserve"> prepara</w:t>
      </w:r>
      <w:r w:rsidR="00E724F6">
        <w:rPr>
          <w:rFonts w:cstheme="minorHAnsi"/>
        </w:rPr>
        <w:t>r</w:t>
      </w:r>
      <w:r w:rsidR="00E724F6" w:rsidRPr="00E724F6">
        <w:rPr>
          <w:rFonts w:cstheme="minorHAnsi"/>
        </w:rPr>
        <w:t xml:space="preserve"> el terreny per implantar el  tramvia per la Diagonal.</w:t>
      </w:r>
    </w:p>
    <w:p w:rsidR="00975D6E" w:rsidRPr="00975D6E" w:rsidRDefault="00975D6E" w:rsidP="00975D6E">
      <w:pPr>
        <w:pStyle w:val="Pargrafdellista"/>
        <w:numPr>
          <w:ilvl w:val="0"/>
          <w:numId w:val="2"/>
        </w:numPr>
        <w:jc w:val="both"/>
        <w:rPr>
          <w:rFonts w:cstheme="minorHAnsi"/>
        </w:rPr>
      </w:pPr>
      <w:r w:rsidRPr="00975D6E">
        <w:rPr>
          <w:rFonts w:cstheme="minorHAnsi"/>
        </w:rPr>
        <w:t xml:space="preserve">Atès que no existeix consens tècnic, els  experts independents no veuen viable una inversió de 200-400 milions d’euros sense cap garantia de retorn econòmic ni social. </w:t>
      </w:r>
    </w:p>
    <w:p w:rsidR="00975D6E" w:rsidRPr="00975D6E" w:rsidRDefault="00975D6E" w:rsidP="00975D6E">
      <w:pPr>
        <w:pStyle w:val="Pargrafdellista"/>
        <w:numPr>
          <w:ilvl w:val="0"/>
          <w:numId w:val="2"/>
        </w:numPr>
        <w:jc w:val="both"/>
        <w:rPr>
          <w:rFonts w:cstheme="minorHAnsi"/>
        </w:rPr>
      </w:pPr>
      <w:r w:rsidRPr="00975D6E">
        <w:rPr>
          <w:rFonts w:cstheme="minorHAnsi"/>
        </w:rPr>
        <w:t>Atès que la demanda real de passatgers dels propis estudi de l’Ajuntament, no justifica la implantació d’una línia ferroviària pel centre neuràlgic de Barcelona.</w:t>
      </w:r>
    </w:p>
    <w:p w:rsidR="00C02FF2" w:rsidRDefault="00975D6E" w:rsidP="00540F3F">
      <w:pPr>
        <w:pStyle w:val="Pargrafdellista"/>
        <w:numPr>
          <w:ilvl w:val="0"/>
          <w:numId w:val="2"/>
        </w:numPr>
        <w:jc w:val="both"/>
        <w:rPr>
          <w:rFonts w:cstheme="minorHAnsi"/>
        </w:rPr>
      </w:pPr>
      <w:r w:rsidRPr="00975D6E">
        <w:rPr>
          <w:rFonts w:cstheme="minorHAnsi"/>
        </w:rPr>
        <w:t xml:space="preserve">Atès que, els estudis tècnics justificatius i d’avaluació social són incomplets i metodològicament poc rigorosos. </w:t>
      </w:r>
    </w:p>
    <w:p w:rsidR="00540F3F" w:rsidRDefault="00540F3F" w:rsidP="00540F3F">
      <w:pPr>
        <w:pStyle w:val="Pargrafdellista"/>
        <w:ind w:left="1440"/>
        <w:jc w:val="both"/>
        <w:rPr>
          <w:rFonts w:cstheme="minorHAnsi"/>
        </w:rPr>
      </w:pPr>
    </w:p>
    <w:p w:rsidR="00C02FF2" w:rsidRPr="00C02FF2" w:rsidRDefault="00C02FF2" w:rsidP="00C02FF2">
      <w:pPr>
        <w:jc w:val="both"/>
        <w:rPr>
          <w:rFonts w:cstheme="minorHAnsi"/>
        </w:rPr>
      </w:pPr>
      <w:r w:rsidRPr="00C02FF2">
        <w:rPr>
          <w:rFonts w:cstheme="minorHAnsi"/>
        </w:rPr>
        <w:t>Per això, i d’acord amb el que estableixen els articles 64.1 i 98 del Reglament Orgànic Municipal, formula el següent</w:t>
      </w:r>
    </w:p>
    <w:p w:rsidR="00EF3D3E" w:rsidRPr="009A59F3" w:rsidRDefault="00EF3D3E" w:rsidP="006106A5">
      <w:pPr>
        <w:spacing w:after="0"/>
        <w:jc w:val="center"/>
        <w:rPr>
          <w:rFonts w:cstheme="minorHAnsi"/>
          <w:b/>
        </w:rPr>
      </w:pPr>
    </w:p>
    <w:p w:rsidR="006106A5" w:rsidRPr="009A59F3" w:rsidRDefault="00EF3D3E" w:rsidP="006106A5">
      <w:pPr>
        <w:spacing w:after="0"/>
        <w:jc w:val="center"/>
        <w:rPr>
          <w:rFonts w:cstheme="minorHAnsi"/>
          <w:b/>
        </w:rPr>
      </w:pPr>
      <w:r>
        <w:rPr>
          <w:rFonts w:cstheme="minorHAnsi"/>
          <w:b/>
        </w:rPr>
        <w:t>PREC</w:t>
      </w:r>
    </w:p>
    <w:p w:rsidR="00FD670D" w:rsidRDefault="00FE68B6" w:rsidP="006A749F">
      <w:pPr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>Instar al Govern Municipal</w:t>
      </w:r>
      <w:r w:rsidR="00BA6FC1">
        <w:rPr>
          <w:rFonts w:cstheme="minorHAnsi"/>
          <w:color w:val="000000"/>
        </w:rPr>
        <w:t xml:space="preserve"> a que </w:t>
      </w:r>
      <w:r w:rsidR="00975D6E">
        <w:rPr>
          <w:rFonts w:cstheme="minorHAnsi"/>
          <w:color w:val="000000"/>
        </w:rPr>
        <w:t>paralitzi immediatament les licitacions</w:t>
      </w:r>
      <w:r w:rsidR="00540F3F">
        <w:rPr>
          <w:rFonts w:cstheme="minorHAnsi"/>
          <w:color w:val="000000"/>
        </w:rPr>
        <w:t xml:space="preserve"> i les feines </w:t>
      </w:r>
      <w:r w:rsidR="00975D6E">
        <w:rPr>
          <w:rFonts w:cstheme="minorHAnsi"/>
          <w:color w:val="000000"/>
        </w:rPr>
        <w:t xml:space="preserve"> relacionades amb el projecte del Tramvia, fins que </w:t>
      </w:r>
      <w:r w:rsidR="00540F3F">
        <w:rPr>
          <w:rFonts w:cstheme="minorHAnsi"/>
          <w:color w:val="000000"/>
        </w:rPr>
        <w:t xml:space="preserve">hi hagi consens polític i social i </w:t>
      </w:r>
      <w:r w:rsidR="00975D6E">
        <w:rPr>
          <w:rFonts w:cstheme="minorHAnsi"/>
          <w:color w:val="000000"/>
        </w:rPr>
        <w:t>s’hagin analitzat</w:t>
      </w:r>
      <w:r w:rsidR="00975D6E" w:rsidRPr="00975D6E">
        <w:rPr>
          <w:rFonts w:cstheme="minorHAnsi"/>
          <w:color w:val="000000"/>
        </w:rPr>
        <w:t xml:space="preserve"> amb el màxim rigor possible, la factibilitat econòmica i social de l’operació, i</w:t>
      </w:r>
      <w:r w:rsidR="00C3174E">
        <w:rPr>
          <w:rFonts w:cstheme="minorHAnsi"/>
          <w:color w:val="000000"/>
        </w:rPr>
        <w:t xml:space="preserve">ncloent-hi experts independents, tot aturant </w:t>
      </w:r>
      <w:r w:rsidR="00975D6E" w:rsidRPr="00975D6E">
        <w:rPr>
          <w:rFonts w:cstheme="minorHAnsi"/>
          <w:color w:val="000000"/>
        </w:rPr>
        <w:t xml:space="preserve">el procés per a la implantació d’una línia ferroviària per l’Avinguda Diagonal entre les places de Francesc Macià i Glòries. </w:t>
      </w:r>
    </w:p>
    <w:p w:rsidR="00540F3F" w:rsidRDefault="00540F3F" w:rsidP="006A749F">
      <w:pPr>
        <w:jc w:val="both"/>
        <w:rPr>
          <w:rFonts w:cstheme="minorHAnsi"/>
          <w:color w:val="000000"/>
        </w:rPr>
      </w:pPr>
    </w:p>
    <w:p w:rsidR="0005784D" w:rsidRDefault="0005784D" w:rsidP="006A749F">
      <w:pPr>
        <w:jc w:val="both"/>
        <w:rPr>
          <w:rFonts w:cstheme="minorHAnsi"/>
          <w:color w:val="000000"/>
        </w:rPr>
      </w:pPr>
    </w:p>
    <w:p w:rsidR="009A59F3" w:rsidRPr="009A59F3" w:rsidRDefault="00B806EF" w:rsidP="00DF078D">
      <w:pPr>
        <w:jc w:val="both"/>
        <w:rPr>
          <w:rFonts w:cstheme="minorHAnsi"/>
        </w:rPr>
      </w:pPr>
      <w:r>
        <w:rPr>
          <w:rFonts w:cstheme="minorHAnsi"/>
          <w:color w:val="000000"/>
        </w:rPr>
        <w:t xml:space="preserve"> </w:t>
      </w:r>
      <w:r w:rsidR="009A59F3" w:rsidRPr="009A59F3">
        <w:rPr>
          <w:rFonts w:cstheme="minorHAnsi"/>
        </w:rPr>
        <w:t xml:space="preserve">Barcelona, </w:t>
      </w:r>
      <w:r w:rsidR="009A6166">
        <w:rPr>
          <w:rFonts w:cstheme="minorHAnsi"/>
        </w:rPr>
        <w:t>1</w:t>
      </w:r>
      <w:r w:rsidR="00204BBD">
        <w:rPr>
          <w:rFonts w:cstheme="minorHAnsi"/>
        </w:rPr>
        <w:t>2</w:t>
      </w:r>
      <w:r w:rsidR="009A6166">
        <w:rPr>
          <w:rFonts w:cstheme="minorHAnsi"/>
        </w:rPr>
        <w:t xml:space="preserve"> de </w:t>
      </w:r>
      <w:r w:rsidR="006974DB">
        <w:rPr>
          <w:rFonts w:cstheme="minorHAnsi"/>
        </w:rPr>
        <w:t>Gener</w:t>
      </w:r>
      <w:r w:rsidR="009A6166">
        <w:rPr>
          <w:rFonts w:cstheme="minorHAnsi"/>
        </w:rPr>
        <w:t xml:space="preserve"> de 201</w:t>
      </w:r>
      <w:r w:rsidR="006974DB">
        <w:rPr>
          <w:rFonts w:cstheme="minorHAnsi"/>
        </w:rPr>
        <w:t>7</w:t>
      </w:r>
      <w:r w:rsidR="009A6166">
        <w:rPr>
          <w:rFonts w:cstheme="minorHAnsi"/>
        </w:rPr>
        <w:t xml:space="preserve">                                                                             </w:t>
      </w:r>
      <w:r w:rsidR="00540F3F">
        <w:rPr>
          <w:rFonts w:cstheme="minorHAnsi"/>
        </w:rPr>
        <w:t>Francina Vila i Valls</w:t>
      </w:r>
    </w:p>
    <w:sectPr w:rsidR="009A59F3" w:rsidRPr="009A59F3" w:rsidSect="009A6166">
      <w:headerReference w:type="default" r:id="rId8"/>
      <w:pgSz w:w="11906" w:h="16838"/>
      <w:pgMar w:top="1417" w:right="1701" w:bottom="1135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623F" w:rsidRDefault="00E0623F" w:rsidP="006106A5">
      <w:pPr>
        <w:spacing w:after="0" w:line="240" w:lineRule="auto"/>
      </w:pPr>
      <w:r>
        <w:separator/>
      </w:r>
    </w:p>
  </w:endnote>
  <w:endnote w:type="continuationSeparator" w:id="0">
    <w:p w:rsidR="00E0623F" w:rsidRDefault="00E0623F" w:rsidP="006106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623F" w:rsidRDefault="00E0623F" w:rsidP="006106A5">
      <w:pPr>
        <w:spacing w:after="0" w:line="240" w:lineRule="auto"/>
      </w:pPr>
      <w:r>
        <w:separator/>
      </w:r>
    </w:p>
  </w:footnote>
  <w:footnote w:type="continuationSeparator" w:id="0">
    <w:p w:rsidR="00E0623F" w:rsidRDefault="00E0623F" w:rsidP="006106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06A5" w:rsidRPr="006106A5" w:rsidRDefault="006106A5" w:rsidP="006106A5">
    <w:pPr>
      <w:tabs>
        <w:tab w:val="center" w:pos="4252"/>
        <w:tab w:val="right" w:pos="8504"/>
      </w:tabs>
      <w:spacing w:after="0" w:line="240" w:lineRule="auto"/>
      <w:ind w:left="284"/>
      <w:rPr>
        <w:rFonts w:ascii="Times New Roman" w:eastAsia="Times New Roman" w:hAnsi="Times New Roman" w:cs="Times New Roman"/>
        <w:sz w:val="20"/>
        <w:szCs w:val="20"/>
        <w:lang w:eastAsia="ca-ES"/>
      </w:rPr>
    </w:pPr>
    <w:r w:rsidRPr="006106A5">
      <w:rPr>
        <w:rFonts w:ascii="Times New Roman" w:eastAsia="Times New Roman" w:hAnsi="Times New Roman" w:cs="Times New Roman"/>
        <w:noProof/>
        <w:sz w:val="20"/>
        <w:szCs w:val="20"/>
        <w:lang w:eastAsia="ca-ES"/>
      </w:rPr>
      <w:drawing>
        <wp:anchor distT="0" distB="0" distL="114300" distR="114300" simplePos="0" relativeHeight="251659264" behindDoc="0" locked="0" layoutInCell="1" allowOverlap="1" wp14:anchorId="39F2DA51" wp14:editId="34AE2F44">
          <wp:simplePos x="0" y="0"/>
          <wp:positionH relativeFrom="page">
            <wp:posOffset>753110</wp:posOffset>
          </wp:positionH>
          <wp:positionV relativeFrom="page">
            <wp:posOffset>276225</wp:posOffset>
          </wp:positionV>
          <wp:extent cx="1266825" cy="348615"/>
          <wp:effectExtent l="0" t="0" r="9525" b="0"/>
          <wp:wrapTight wrapText="bothSides">
            <wp:wrapPolygon edited="0">
              <wp:start x="0" y="0"/>
              <wp:lineTo x="0" y="20066"/>
              <wp:lineTo x="21438" y="20066"/>
              <wp:lineTo x="21438" y="0"/>
              <wp:lineTo x="0" y="0"/>
            </wp:wrapPolygon>
          </wp:wrapTight>
          <wp:docPr id="1" name="I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3486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6106A5" w:rsidRPr="006106A5" w:rsidRDefault="006106A5" w:rsidP="006106A5">
    <w:pPr>
      <w:tabs>
        <w:tab w:val="center" w:pos="4252"/>
        <w:tab w:val="right" w:pos="8504"/>
      </w:tabs>
      <w:spacing w:after="0" w:line="240" w:lineRule="auto"/>
      <w:rPr>
        <w:rFonts w:eastAsia="Times New Roman" w:cs="Times New Roman"/>
        <w:sz w:val="28"/>
        <w:szCs w:val="20"/>
        <w:lang w:eastAsia="ca-ES"/>
      </w:rPr>
    </w:pPr>
  </w:p>
  <w:p w:rsidR="006106A5" w:rsidRPr="006106A5" w:rsidRDefault="006106A5" w:rsidP="006106A5">
    <w:pPr>
      <w:tabs>
        <w:tab w:val="center" w:pos="4252"/>
        <w:tab w:val="right" w:pos="8504"/>
      </w:tabs>
      <w:spacing w:after="0" w:line="240" w:lineRule="auto"/>
      <w:rPr>
        <w:rFonts w:eastAsia="Times New Roman" w:cs="Times New Roman"/>
        <w:b/>
        <w:sz w:val="18"/>
        <w:szCs w:val="18"/>
        <w:lang w:eastAsia="ca-ES"/>
      </w:rPr>
    </w:pPr>
    <w:r w:rsidRPr="006106A5">
      <w:rPr>
        <w:rFonts w:eastAsia="Times New Roman" w:cs="Times New Roman"/>
        <w:b/>
        <w:sz w:val="18"/>
        <w:szCs w:val="18"/>
        <w:lang w:eastAsia="ca-ES"/>
      </w:rPr>
      <w:t>GRUP MUNICIPAL DE CiU</w:t>
    </w:r>
  </w:p>
  <w:p w:rsidR="006106A5" w:rsidRPr="006106A5" w:rsidRDefault="006106A5" w:rsidP="006106A5">
    <w:pPr>
      <w:tabs>
        <w:tab w:val="center" w:pos="4252"/>
        <w:tab w:val="right" w:pos="8504"/>
      </w:tabs>
      <w:spacing w:after="0" w:line="240" w:lineRule="auto"/>
      <w:rPr>
        <w:rFonts w:eastAsia="Times New Roman" w:cs="Times New Roman"/>
        <w:sz w:val="16"/>
        <w:szCs w:val="20"/>
        <w:lang w:eastAsia="ca-ES"/>
      </w:rPr>
    </w:pPr>
    <w:r w:rsidRPr="006106A5">
      <w:rPr>
        <w:rFonts w:eastAsia="Times New Roman" w:cs="Times New Roman"/>
        <w:sz w:val="16"/>
        <w:szCs w:val="20"/>
        <w:lang w:eastAsia="ca-ES"/>
      </w:rPr>
      <w:t>Ajuntament de Barcelona</w:t>
    </w:r>
  </w:p>
  <w:p w:rsidR="006106A5" w:rsidRPr="006106A5" w:rsidRDefault="006106A5" w:rsidP="006106A5">
    <w:pPr>
      <w:tabs>
        <w:tab w:val="center" w:pos="4252"/>
        <w:tab w:val="right" w:pos="8504"/>
      </w:tabs>
      <w:spacing w:after="0" w:line="240" w:lineRule="auto"/>
      <w:rPr>
        <w:rFonts w:eastAsia="Times New Roman" w:cs="Times New Roman"/>
        <w:sz w:val="16"/>
        <w:szCs w:val="20"/>
        <w:lang w:eastAsia="ca-ES"/>
      </w:rPr>
    </w:pPr>
    <w:r w:rsidRPr="006106A5">
      <w:rPr>
        <w:rFonts w:eastAsia="Times New Roman" w:cs="Times New Roman"/>
        <w:sz w:val="16"/>
        <w:szCs w:val="20"/>
        <w:lang w:eastAsia="ca-ES"/>
      </w:rPr>
      <w:t xml:space="preserve">Plaça Sant Miquel, 4 </w:t>
    </w:r>
  </w:p>
  <w:p w:rsidR="006106A5" w:rsidRPr="006106A5" w:rsidRDefault="006106A5" w:rsidP="006106A5">
    <w:pPr>
      <w:tabs>
        <w:tab w:val="center" w:pos="4252"/>
        <w:tab w:val="right" w:pos="8504"/>
      </w:tabs>
      <w:spacing w:after="0" w:line="240" w:lineRule="auto"/>
      <w:rPr>
        <w:rFonts w:eastAsia="Times New Roman" w:cs="Times New Roman"/>
        <w:sz w:val="16"/>
        <w:szCs w:val="20"/>
        <w:lang w:eastAsia="ca-ES"/>
      </w:rPr>
    </w:pPr>
    <w:r w:rsidRPr="006106A5">
      <w:rPr>
        <w:rFonts w:eastAsia="Times New Roman" w:cs="Times New Roman"/>
        <w:sz w:val="16"/>
        <w:szCs w:val="20"/>
        <w:lang w:eastAsia="ca-ES"/>
      </w:rPr>
      <w:t>Edifici Novíssim, 5ª Planta</w:t>
    </w:r>
  </w:p>
  <w:p w:rsidR="006106A5" w:rsidRPr="006106A5" w:rsidRDefault="006106A5" w:rsidP="006106A5">
    <w:pPr>
      <w:tabs>
        <w:tab w:val="center" w:pos="4252"/>
        <w:tab w:val="right" w:pos="8504"/>
      </w:tabs>
      <w:spacing w:after="0" w:line="240" w:lineRule="auto"/>
      <w:rPr>
        <w:rFonts w:eastAsia="Times New Roman" w:cs="Times New Roman"/>
        <w:sz w:val="16"/>
        <w:szCs w:val="20"/>
        <w:lang w:eastAsia="ca-ES"/>
      </w:rPr>
    </w:pPr>
    <w:r w:rsidRPr="006106A5">
      <w:rPr>
        <w:rFonts w:eastAsia="Times New Roman" w:cs="Times New Roman"/>
        <w:sz w:val="16"/>
        <w:szCs w:val="20"/>
        <w:lang w:eastAsia="ca-ES"/>
      </w:rPr>
      <w:t>08002 Barcelona</w:t>
    </w:r>
  </w:p>
  <w:p w:rsidR="006106A5" w:rsidRPr="006106A5" w:rsidRDefault="00143E86" w:rsidP="006106A5">
    <w:pPr>
      <w:tabs>
        <w:tab w:val="center" w:pos="4252"/>
        <w:tab w:val="right" w:pos="8504"/>
      </w:tabs>
      <w:spacing w:after="0" w:line="240" w:lineRule="auto"/>
      <w:rPr>
        <w:rFonts w:eastAsia="Times New Roman" w:cs="Times New Roman"/>
        <w:sz w:val="16"/>
        <w:szCs w:val="20"/>
        <w:lang w:eastAsia="ca-ES"/>
      </w:rPr>
    </w:pPr>
    <w:hyperlink r:id="rId2" w:history="1">
      <w:r w:rsidR="006106A5" w:rsidRPr="006106A5">
        <w:rPr>
          <w:rFonts w:eastAsia="Times New Roman" w:cs="Times New Roman"/>
          <w:color w:val="0000FF" w:themeColor="hyperlink"/>
          <w:sz w:val="16"/>
          <w:szCs w:val="20"/>
          <w:u w:val="single"/>
          <w:lang w:eastAsia="ca-ES"/>
        </w:rPr>
        <w:t>grupciu@bcn.cat</w:t>
      </w:r>
    </w:hyperlink>
  </w:p>
  <w:p w:rsidR="006106A5" w:rsidRDefault="006106A5">
    <w:pPr>
      <w:pStyle w:val="Capalera"/>
    </w:pPr>
  </w:p>
  <w:p w:rsidR="006106A5" w:rsidRDefault="006106A5">
    <w:pPr>
      <w:pStyle w:val="Capaler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27F16"/>
    <w:multiLevelType w:val="hybridMultilevel"/>
    <w:tmpl w:val="7C2E559E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865FA5"/>
    <w:multiLevelType w:val="hybridMultilevel"/>
    <w:tmpl w:val="B53A224A"/>
    <w:lvl w:ilvl="0" w:tplc="7236F668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800" w:hanging="360"/>
      </w:pPr>
    </w:lvl>
    <w:lvl w:ilvl="2" w:tplc="0403001B" w:tentative="1">
      <w:start w:val="1"/>
      <w:numFmt w:val="lowerRoman"/>
      <w:lvlText w:val="%3."/>
      <w:lvlJc w:val="right"/>
      <w:pPr>
        <w:ind w:left="2520" w:hanging="180"/>
      </w:pPr>
    </w:lvl>
    <w:lvl w:ilvl="3" w:tplc="0403000F" w:tentative="1">
      <w:start w:val="1"/>
      <w:numFmt w:val="decimal"/>
      <w:lvlText w:val="%4."/>
      <w:lvlJc w:val="left"/>
      <w:pPr>
        <w:ind w:left="3240" w:hanging="360"/>
      </w:pPr>
    </w:lvl>
    <w:lvl w:ilvl="4" w:tplc="04030019" w:tentative="1">
      <w:start w:val="1"/>
      <w:numFmt w:val="lowerLetter"/>
      <w:lvlText w:val="%5."/>
      <w:lvlJc w:val="left"/>
      <w:pPr>
        <w:ind w:left="3960" w:hanging="360"/>
      </w:pPr>
    </w:lvl>
    <w:lvl w:ilvl="5" w:tplc="0403001B" w:tentative="1">
      <w:start w:val="1"/>
      <w:numFmt w:val="lowerRoman"/>
      <w:lvlText w:val="%6."/>
      <w:lvlJc w:val="right"/>
      <w:pPr>
        <w:ind w:left="4680" w:hanging="180"/>
      </w:pPr>
    </w:lvl>
    <w:lvl w:ilvl="6" w:tplc="0403000F" w:tentative="1">
      <w:start w:val="1"/>
      <w:numFmt w:val="decimal"/>
      <w:lvlText w:val="%7."/>
      <w:lvlJc w:val="left"/>
      <w:pPr>
        <w:ind w:left="5400" w:hanging="360"/>
      </w:pPr>
    </w:lvl>
    <w:lvl w:ilvl="7" w:tplc="04030019" w:tentative="1">
      <w:start w:val="1"/>
      <w:numFmt w:val="lowerLetter"/>
      <w:lvlText w:val="%8."/>
      <w:lvlJc w:val="left"/>
      <w:pPr>
        <w:ind w:left="6120" w:hanging="360"/>
      </w:pPr>
    </w:lvl>
    <w:lvl w:ilvl="8" w:tplc="0403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06A5"/>
    <w:rsid w:val="00031463"/>
    <w:rsid w:val="000433F5"/>
    <w:rsid w:val="0005784D"/>
    <w:rsid w:val="00072E89"/>
    <w:rsid w:val="00121D26"/>
    <w:rsid w:val="00143E86"/>
    <w:rsid w:val="00152B9B"/>
    <w:rsid w:val="00204BBD"/>
    <w:rsid w:val="002877BA"/>
    <w:rsid w:val="00294189"/>
    <w:rsid w:val="002A2F33"/>
    <w:rsid w:val="003121B1"/>
    <w:rsid w:val="003535EA"/>
    <w:rsid w:val="00417109"/>
    <w:rsid w:val="004D376A"/>
    <w:rsid w:val="00540F3F"/>
    <w:rsid w:val="00597D79"/>
    <w:rsid w:val="006106A5"/>
    <w:rsid w:val="006974DB"/>
    <w:rsid w:val="006A749F"/>
    <w:rsid w:val="006D49D7"/>
    <w:rsid w:val="008D220C"/>
    <w:rsid w:val="00975D6E"/>
    <w:rsid w:val="009A59F3"/>
    <w:rsid w:val="009A6166"/>
    <w:rsid w:val="00A705B4"/>
    <w:rsid w:val="00B62B5F"/>
    <w:rsid w:val="00B806EF"/>
    <w:rsid w:val="00B81F8A"/>
    <w:rsid w:val="00BA6FC1"/>
    <w:rsid w:val="00C02FF2"/>
    <w:rsid w:val="00C3174E"/>
    <w:rsid w:val="00C6637E"/>
    <w:rsid w:val="00CE6549"/>
    <w:rsid w:val="00D84854"/>
    <w:rsid w:val="00DA0951"/>
    <w:rsid w:val="00DF078D"/>
    <w:rsid w:val="00E0623F"/>
    <w:rsid w:val="00E724F6"/>
    <w:rsid w:val="00ED118D"/>
    <w:rsid w:val="00EF3D3E"/>
    <w:rsid w:val="00F45F3C"/>
    <w:rsid w:val="00FD670D"/>
    <w:rsid w:val="00FE5ACD"/>
    <w:rsid w:val="00FE68B6"/>
    <w:rsid w:val="00FF7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Pargrafdellista">
    <w:name w:val="List Paragraph"/>
    <w:basedOn w:val="Normal"/>
    <w:uiPriority w:val="34"/>
    <w:qFormat/>
    <w:rsid w:val="006106A5"/>
    <w:pPr>
      <w:ind w:left="720"/>
      <w:contextualSpacing/>
    </w:pPr>
  </w:style>
  <w:style w:type="paragraph" w:styleId="Capalera">
    <w:name w:val="header"/>
    <w:basedOn w:val="Normal"/>
    <w:link w:val="CapaleraCar"/>
    <w:uiPriority w:val="99"/>
    <w:unhideWhenUsed/>
    <w:rsid w:val="006106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paleraCar">
    <w:name w:val="Capçalera Car"/>
    <w:basedOn w:val="Tipusdelletraperdefectedelpargraf"/>
    <w:link w:val="Capalera"/>
    <w:uiPriority w:val="99"/>
    <w:rsid w:val="006106A5"/>
  </w:style>
  <w:style w:type="paragraph" w:styleId="Peu">
    <w:name w:val="footer"/>
    <w:basedOn w:val="Normal"/>
    <w:link w:val="PeuCar"/>
    <w:uiPriority w:val="99"/>
    <w:unhideWhenUsed/>
    <w:rsid w:val="006106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euCar">
    <w:name w:val="Peu Car"/>
    <w:basedOn w:val="Tipusdelletraperdefectedelpargraf"/>
    <w:link w:val="Peu"/>
    <w:uiPriority w:val="99"/>
    <w:rsid w:val="006106A5"/>
  </w:style>
  <w:style w:type="paragraph" w:styleId="Textdeglobus">
    <w:name w:val="Balloon Text"/>
    <w:basedOn w:val="Normal"/>
    <w:link w:val="TextdeglobusCar"/>
    <w:uiPriority w:val="99"/>
    <w:semiHidden/>
    <w:unhideWhenUsed/>
    <w:rsid w:val="006106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rsid w:val="006106A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Pargrafdellista">
    <w:name w:val="List Paragraph"/>
    <w:basedOn w:val="Normal"/>
    <w:uiPriority w:val="34"/>
    <w:qFormat/>
    <w:rsid w:val="006106A5"/>
    <w:pPr>
      <w:ind w:left="720"/>
      <w:contextualSpacing/>
    </w:pPr>
  </w:style>
  <w:style w:type="paragraph" w:styleId="Capalera">
    <w:name w:val="header"/>
    <w:basedOn w:val="Normal"/>
    <w:link w:val="CapaleraCar"/>
    <w:uiPriority w:val="99"/>
    <w:unhideWhenUsed/>
    <w:rsid w:val="006106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paleraCar">
    <w:name w:val="Capçalera Car"/>
    <w:basedOn w:val="Tipusdelletraperdefectedelpargraf"/>
    <w:link w:val="Capalera"/>
    <w:uiPriority w:val="99"/>
    <w:rsid w:val="006106A5"/>
  </w:style>
  <w:style w:type="paragraph" w:styleId="Peu">
    <w:name w:val="footer"/>
    <w:basedOn w:val="Normal"/>
    <w:link w:val="PeuCar"/>
    <w:uiPriority w:val="99"/>
    <w:unhideWhenUsed/>
    <w:rsid w:val="006106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euCar">
    <w:name w:val="Peu Car"/>
    <w:basedOn w:val="Tipusdelletraperdefectedelpargraf"/>
    <w:link w:val="Peu"/>
    <w:uiPriority w:val="99"/>
    <w:rsid w:val="006106A5"/>
  </w:style>
  <w:style w:type="paragraph" w:styleId="Textdeglobus">
    <w:name w:val="Balloon Text"/>
    <w:basedOn w:val="Normal"/>
    <w:link w:val="TextdeglobusCar"/>
    <w:uiPriority w:val="99"/>
    <w:semiHidden/>
    <w:unhideWhenUsed/>
    <w:rsid w:val="006106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rsid w:val="006106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grupciu@bcn.cat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287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Company>IMI</Company>
  <LinksUpToDate>false</LinksUpToDate>
  <CharactersWithSpaces>1920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Ajuntament de Barcelona</dc:creator>
  <cp:lastModifiedBy>Ajuntament de Barcelona</cp:lastModifiedBy>
  <cp:revision>10</cp:revision>
  <cp:lastPrinted>2017-01-13T10:08:00Z</cp:lastPrinted>
  <dcterms:created xsi:type="dcterms:W3CDTF">2017-01-12T19:12:00Z</dcterms:created>
  <dcterms:modified xsi:type="dcterms:W3CDTF">2017-01-13T10:08:00Z</dcterms:modified>
</cp:coreProperties>
</file>