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06A5" w:rsidRDefault="005277D4" w:rsidP="000E291A">
      <w:pPr>
        <w:spacing w:after="0" w:line="312" w:lineRule="auto"/>
        <w:jc w:val="center"/>
        <w:rPr>
          <w:rFonts w:eastAsia="Times New Roman" w:cstheme="minorHAnsi"/>
          <w:b/>
          <w:lang w:eastAsia="ca-ES"/>
        </w:rPr>
      </w:pPr>
      <w:r>
        <w:rPr>
          <w:rFonts w:eastAsia="Times New Roman" w:cstheme="minorHAnsi"/>
          <w:b/>
          <w:lang w:eastAsia="ca-ES"/>
        </w:rPr>
        <w:t>AL PLENARI DEL CONSELL MUNICIPAL</w:t>
      </w:r>
    </w:p>
    <w:p w:rsidR="00A51B5A" w:rsidRPr="009A59F3" w:rsidRDefault="00A51B5A" w:rsidP="000E291A">
      <w:pPr>
        <w:spacing w:after="0" w:line="312" w:lineRule="auto"/>
        <w:jc w:val="center"/>
        <w:rPr>
          <w:rFonts w:eastAsia="Times New Roman" w:cstheme="minorHAnsi"/>
          <w:lang w:eastAsia="ca-ES"/>
        </w:rPr>
      </w:pPr>
    </w:p>
    <w:p w:rsidR="006106A5" w:rsidRPr="009A59F3" w:rsidRDefault="00191998" w:rsidP="000E291A">
      <w:pPr>
        <w:spacing w:after="0" w:line="312" w:lineRule="auto"/>
        <w:jc w:val="both"/>
        <w:rPr>
          <w:rFonts w:cstheme="minorHAnsi"/>
        </w:rPr>
      </w:pPr>
      <w:r w:rsidRPr="00191998">
        <w:rPr>
          <w:rFonts w:cstheme="minorHAnsi"/>
          <w:b/>
          <w:color w:val="000000" w:themeColor="text1"/>
        </w:rPr>
        <w:t xml:space="preserve">Jordi Martí i </w:t>
      </w:r>
      <w:proofErr w:type="spellStart"/>
      <w:r w:rsidRPr="00191998">
        <w:rPr>
          <w:rFonts w:cstheme="minorHAnsi"/>
          <w:b/>
          <w:color w:val="000000" w:themeColor="text1"/>
        </w:rPr>
        <w:t>Galbis</w:t>
      </w:r>
      <w:proofErr w:type="spellEnd"/>
      <w:r w:rsidR="006106A5" w:rsidRPr="00191998">
        <w:rPr>
          <w:rFonts w:cstheme="minorHAnsi"/>
          <w:color w:val="000000" w:themeColor="text1"/>
        </w:rPr>
        <w:t xml:space="preserve">, en la </w:t>
      </w:r>
      <w:r w:rsidR="006106A5" w:rsidRPr="009A59F3">
        <w:rPr>
          <w:rFonts w:cstheme="minorHAnsi"/>
        </w:rPr>
        <w:t xml:space="preserve">seva qualitat de </w:t>
      </w:r>
      <w:r w:rsidR="006106A5" w:rsidRPr="009A59F3">
        <w:rPr>
          <w:rFonts w:cstheme="minorHAnsi"/>
          <w:b/>
        </w:rPr>
        <w:t>Regidor del Grup Municipal de Convergència i Unió a l’Ajuntament de Barcelona</w:t>
      </w:r>
      <w:r w:rsidR="006106A5" w:rsidRPr="009A59F3">
        <w:rPr>
          <w:rFonts w:cstheme="minorHAnsi"/>
        </w:rPr>
        <w:t>, actuant en el seu nom i representació, manifesta</w:t>
      </w:r>
      <w:r w:rsidR="00253EBF">
        <w:rPr>
          <w:rFonts w:cstheme="minorHAnsi"/>
        </w:rPr>
        <w:t xml:space="preserve"> que</w:t>
      </w:r>
      <w:r w:rsidR="006106A5" w:rsidRPr="009A59F3">
        <w:rPr>
          <w:rFonts w:cstheme="minorHAnsi"/>
        </w:rPr>
        <w:t>:</w:t>
      </w:r>
    </w:p>
    <w:p w:rsidR="00606E12" w:rsidRDefault="00606E12" w:rsidP="000E291A">
      <w:pPr>
        <w:spacing w:line="312" w:lineRule="auto"/>
        <w:jc w:val="both"/>
        <w:rPr>
          <w:rFonts w:cstheme="minorHAnsi"/>
        </w:rPr>
      </w:pPr>
    </w:p>
    <w:p w:rsidR="00D81F25" w:rsidRDefault="00D81F25" w:rsidP="000E291A">
      <w:pPr>
        <w:pStyle w:val="Pargrafdellista"/>
        <w:numPr>
          <w:ilvl w:val="0"/>
          <w:numId w:val="7"/>
        </w:numPr>
        <w:spacing w:line="312" w:lineRule="auto"/>
        <w:ind w:left="284" w:hanging="284"/>
        <w:jc w:val="both"/>
        <w:rPr>
          <w:rFonts w:cstheme="minorHAnsi"/>
        </w:rPr>
      </w:pPr>
      <w:r>
        <w:rPr>
          <w:rFonts w:cstheme="minorHAnsi"/>
          <w:b/>
        </w:rPr>
        <w:t xml:space="preserve">Atès </w:t>
      </w:r>
      <w:r>
        <w:rPr>
          <w:rFonts w:cstheme="minorHAnsi"/>
        </w:rPr>
        <w:t>que els diferents governs municipals que ha tingut la ciutat, han fet una aposta decidida per la millora de la qualitat de vida dels seus ciutadans mitjançant la transformació de l’espai públic i de l’ús que d’aquest en fa la ciutadania.</w:t>
      </w:r>
    </w:p>
    <w:p w:rsidR="00BA3207" w:rsidRDefault="00BA3207" w:rsidP="000E291A">
      <w:pPr>
        <w:pStyle w:val="Pargrafdellista"/>
        <w:spacing w:line="312" w:lineRule="auto"/>
        <w:ind w:left="284"/>
        <w:jc w:val="both"/>
        <w:rPr>
          <w:rFonts w:cstheme="minorHAnsi"/>
        </w:rPr>
      </w:pPr>
    </w:p>
    <w:p w:rsidR="00D81F25" w:rsidRDefault="00D81F25" w:rsidP="000E291A">
      <w:pPr>
        <w:pStyle w:val="Pargrafdellista"/>
        <w:numPr>
          <w:ilvl w:val="0"/>
          <w:numId w:val="7"/>
        </w:numPr>
        <w:spacing w:line="312" w:lineRule="auto"/>
        <w:ind w:left="284" w:hanging="284"/>
        <w:jc w:val="both"/>
        <w:rPr>
          <w:rFonts w:cstheme="minorHAnsi"/>
        </w:rPr>
      </w:pPr>
      <w:r>
        <w:rPr>
          <w:rFonts w:cstheme="minorHAnsi"/>
          <w:b/>
        </w:rPr>
        <w:t xml:space="preserve">Atès </w:t>
      </w:r>
      <w:r w:rsidR="00D15616">
        <w:rPr>
          <w:rFonts w:cstheme="minorHAnsi"/>
        </w:rPr>
        <w:t>que en la darrera dècada aquests esforços s’ha</w:t>
      </w:r>
      <w:r w:rsidR="00D13D25">
        <w:rPr>
          <w:rFonts w:cstheme="minorHAnsi"/>
        </w:rPr>
        <w:t>n</w:t>
      </w:r>
      <w:r w:rsidR="00D15616">
        <w:rPr>
          <w:rFonts w:cstheme="minorHAnsi"/>
        </w:rPr>
        <w:t xml:space="preserve"> focalitzat en la pacificació de l’espai públic per equilibrar l’espai disponible entre els diferents usuaris modals: vianants, vehicles motoritzats i sense motor.</w:t>
      </w:r>
    </w:p>
    <w:p w:rsidR="00BA3207" w:rsidRPr="00D81F25" w:rsidRDefault="00BA3207" w:rsidP="000E291A">
      <w:pPr>
        <w:pStyle w:val="Pargrafdellista"/>
        <w:spacing w:line="312" w:lineRule="auto"/>
        <w:ind w:left="284"/>
        <w:jc w:val="both"/>
        <w:rPr>
          <w:rFonts w:cstheme="minorHAnsi"/>
        </w:rPr>
      </w:pPr>
    </w:p>
    <w:p w:rsidR="00606E12" w:rsidRDefault="00400EA6" w:rsidP="000E291A">
      <w:pPr>
        <w:pStyle w:val="Pargrafdellista"/>
        <w:numPr>
          <w:ilvl w:val="0"/>
          <w:numId w:val="7"/>
        </w:numPr>
        <w:spacing w:line="312" w:lineRule="auto"/>
        <w:ind w:left="284" w:hanging="284"/>
        <w:jc w:val="both"/>
        <w:rPr>
          <w:rFonts w:cstheme="minorHAnsi"/>
        </w:rPr>
      </w:pPr>
      <w:r w:rsidRPr="00E15F2F">
        <w:rPr>
          <w:rFonts w:cstheme="minorHAnsi"/>
          <w:b/>
        </w:rPr>
        <w:t>Atès</w:t>
      </w:r>
      <w:r w:rsidRPr="00E15F2F">
        <w:rPr>
          <w:rFonts w:cstheme="minorHAnsi"/>
        </w:rPr>
        <w:t xml:space="preserve"> </w:t>
      </w:r>
      <w:r w:rsidR="009A161B" w:rsidRPr="00E15F2F">
        <w:rPr>
          <w:rFonts w:cstheme="minorHAnsi"/>
        </w:rPr>
        <w:t>que en el</w:t>
      </w:r>
      <w:r w:rsidR="00191998">
        <w:rPr>
          <w:rFonts w:cstheme="minorHAnsi"/>
        </w:rPr>
        <w:t xml:space="preserve"> darrer </w:t>
      </w:r>
      <w:r w:rsidR="009A161B" w:rsidRPr="00E15F2F">
        <w:rPr>
          <w:rFonts w:cstheme="minorHAnsi"/>
        </w:rPr>
        <w:t xml:space="preserve">mandat </w:t>
      </w:r>
      <w:r w:rsidR="00191998">
        <w:rPr>
          <w:rFonts w:cstheme="minorHAnsi"/>
        </w:rPr>
        <w:t xml:space="preserve">es </w:t>
      </w:r>
      <w:r w:rsidR="00D15616">
        <w:rPr>
          <w:rFonts w:cstheme="minorHAnsi"/>
        </w:rPr>
        <w:t xml:space="preserve">va donar impuls en aquest sentit, proposant el desplegament de l’anomenat Programa de </w:t>
      </w:r>
      <w:proofErr w:type="spellStart"/>
      <w:r w:rsidR="00D15616">
        <w:rPr>
          <w:rFonts w:cstheme="minorHAnsi"/>
        </w:rPr>
        <w:t>Superilles</w:t>
      </w:r>
      <w:proofErr w:type="spellEnd"/>
      <w:r w:rsidR="00D15616">
        <w:rPr>
          <w:rFonts w:cstheme="minorHAnsi"/>
        </w:rPr>
        <w:t xml:space="preserve">, </w:t>
      </w:r>
      <w:r w:rsidR="00BA31AF">
        <w:rPr>
          <w:rFonts w:cstheme="minorHAnsi"/>
        </w:rPr>
        <w:t>sustentat en la creació d’unes unitats territorials majors que les illes i menors que els barris, mitjançant la implantació d’un ampli ventall de mesures transversals dirigides a la reducció de la mobilitat obligada, el foment de la biodiversitat i la cohesió social.</w:t>
      </w:r>
    </w:p>
    <w:p w:rsidR="00BA3207" w:rsidRDefault="00BA3207" w:rsidP="000E291A">
      <w:pPr>
        <w:pStyle w:val="Pargrafdellista"/>
        <w:spacing w:line="312" w:lineRule="auto"/>
        <w:ind w:left="284"/>
        <w:jc w:val="both"/>
        <w:rPr>
          <w:rFonts w:cstheme="minorHAnsi"/>
        </w:rPr>
      </w:pPr>
    </w:p>
    <w:p w:rsidR="004E4F77" w:rsidRPr="00A51B5A" w:rsidRDefault="00606E12" w:rsidP="000E291A">
      <w:pPr>
        <w:pStyle w:val="Pargrafdellista"/>
        <w:numPr>
          <w:ilvl w:val="0"/>
          <w:numId w:val="7"/>
        </w:numPr>
        <w:spacing w:line="312" w:lineRule="auto"/>
        <w:ind w:left="284" w:hanging="284"/>
        <w:jc w:val="both"/>
        <w:rPr>
          <w:rFonts w:cstheme="minorHAnsi"/>
          <w:b/>
        </w:rPr>
      </w:pPr>
      <w:r w:rsidRPr="00E15F2F">
        <w:rPr>
          <w:rFonts w:cstheme="minorHAnsi"/>
          <w:b/>
        </w:rPr>
        <w:t xml:space="preserve">Atès </w:t>
      </w:r>
      <w:r w:rsidR="00D15616">
        <w:rPr>
          <w:rFonts w:cstheme="minorHAnsi"/>
        </w:rPr>
        <w:t xml:space="preserve">que l’actual govern </w:t>
      </w:r>
      <w:r w:rsidR="00BA31AF">
        <w:rPr>
          <w:rFonts w:cstheme="minorHAnsi"/>
        </w:rPr>
        <w:t xml:space="preserve">ha impulsat la </w:t>
      </w:r>
      <w:proofErr w:type="spellStart"/>
      <w:r w:rsidR="00BA31AF">
        <w:rPr>
          <w:rFonts w:cstheme="minorHAnsi"/>
        </w:rPr>
        <w:t>Superilla</w:t>
      </w:r>
      <w:proofErr w:type="spellEnd"/>
      <w:r w:rsidR="00BA31AF">
        <w:rPr>
          <w:rFonts w:cstheme="minorHAnsi"/>
        </w:rPr>
        <w:t xml:space="preserve"> Poblenou, que desvirtua el model, posant en risc el model de </w:t>
      </w:r>
      <w:proofErr w:type="spellStart"/>
      <w:r w:rsidR="00BA31AF">
        <w:rPr>
          <w:rFonts w:cstheme="minorHAnsi"/>
        </w:rPr>
        <w:t>Superilles</w:t>
      </w:r>
      <w:proofErr w:type="spellEnd"/>
      <w:r w:rsidR="00BA31AF">
        <w:rPr>
          <w:rFonts w:cstheme="minorHAnsi"/>
        </w:rPr>
        <w:t xml:space="preserve"> acordat i el seu futur desenvolupament.</w:t>
      </w:r>
    </w:p>
    <w:p w:rsidR="00A51B5A" w:rsidRPr="00A51B5A" w:rsidRDefault="00A51B5A" w:rsidP="000E291A">
      <w:pPr>
        <w:pStyle w:val="Pargrafdellista"/>
        <w:spacing w:line="312" w:lineRule="auto"/>
        <w:rPr>
          <w:rFonts w:cstheme="minorHAnsi"/>
          <w:b/>
        </w:rPr>
      </w:pPr>
    </w:p>
    <w:p w:rsidR="00E24927" w:rsidRPr="00BA3207" w:rsidRDefault="00E24927" w:rsidP="000E291A">
      <w:pPr>
        <w:pStyle w:val="Pargrafdellista"/>
        <w:numPr>
          <w:ilvl w:val="0"/>
          <w:numId w:val="7"/>
        </w:numPr>
        <w:spacing w:line="312" w:lineRule="auto"/>
        <w:ind w:left="284" w:hanging="284"/>
        <w:jc w:val="both"/>
        <w:rPr>
          <w:rFonts w:cstheme="minorHAnsi"/>
          <w:b/>
        </w:rPr>
      </w:pPr>
      <w:r w:rsidRPr="00E15F2F">
        <w:rPr>
          <w:rFonts w:cstheme="minorHAnsi"/>
          <w:b/>
        </w:rPr>
        <w:t xml:space="preserve">Atès </w:t>
      </w:r>
      <w:r w:rsidRPr="00E15F2F">
        <w:rPr>
          <w:rFonts w:cstheme="minorHAnsi"/>
        </w:rPr>
        <w:t xml:space="preserve">que </w:t>
      </w:r>
      <w:r w:rsidR="00BA31AF">
        <w:rPr>
          <w:rFonts w:cstheme="minorHAnsi"/>
        </w:rPr>
        <w:t>a la vista de l’esmentat error, el govern ha proposat a la</w:t>
      </w:r>
      <w:r w:rsidR="00D13D25">
        <w:rPr>
          <w:rFonts w:cstheme="minorHAnsi"/>
        </w:rPr>
        <w:t xml:space="preserve"> resta de partits polítics, un “</w:t>
      </w:r>
      <w:r w:rsidR="00BA31AF">
        <w:rPr>
          <w:rFonts w:cstheme="minorHAnsi"/>
        </w:rPr>
        <w:t xml:space="preserve">Acord per al desplegament de les </w:t>
      </w:r>
      <w:proofErr w:type="spellStart"/>
      <w:r w:rsidR="00BA31AF">
        <w:rPr>
          <w:rFonts w:cstheme="minorHAnsi"/>
        </w:rPr>
        <w:t>supe</w:t>
      </w:r>
      <w:r w:rsidR="00D13D25">
        <w:rPr>
          <w:rFonts w:cstheme="minorHAnsi"/>
        </w:rPr>
        <w:t>rilles</w:t>
      </w:r>
      <w:proofErr w:type="spellEnd"/>
      <w:r w:rsidR="00D13D25">
        <w:rPr>
          <w:rFonts w:cstheme="minorHAnsi"/>
        </w:rPr>
        <w:t xml:space="preserve"> a la ciutat de Barcelona” </w:t>
      </w:r>
      <w:bookmarkStart w:id="0" w:name="_GoBack"/>
      <w:bookmarkEnd w:id="0"/>
      <w:r w:rsidR="00BA31AF">
        <w:rPr>
          <w:rFonts w:cstheme="minorHAnsi"/>
        </w:rPr>
        <w:t xml:space="preserve"> que es reitera</w:t>
      </w:r>
      <w:r w:rsidR="00B64204">
        <w:rPr>
          <w:rFonts w:cstheme="minorHAnsi"/>
        </w:rPr>
        <w:t xml:space="preserve"> en la concepció esbiaixada i errònia en la </w:t>
      </w:r>
      <w:r w:rsidR="00BA31AF">
        <w:rPr>
          <w:rFonts w:cstheme="minorHAnsi"/>
        </w:rPr>
        <w:t xml:space="preserve">concepció del model de </w:t>
      </w:r>
      <w:proofErr w:type="spellStart"/>
      <w:r w:rsidR="00BA31AF">
        <w:rPr>
          <w:rFonts w:cstheme="minorHAnsi"/>
        </w:rPr>
        <w:t>Superilles</w:t>
      </w:r>
      <w:proofErr w:type="spellEnd"/>
      <w:r w:rsidR="00BA31AF">
        <w:rPr>
          <w:rFonts w:cstheme="minorHAnsi"/>
        </w:rPr>
        <w:t>.</w:t>
      </w:r>
    </w:p>
    <w:p w:rsidR="00BA3207" w:rsidRPr="00BA31AF" w:rsidRDefault="00BA3207" w:rsidP="000E291A">
      <w:pPr>
        <w:pStyle w:val="Pargrafdellista"/>
        <w:spacing w:line="312" w:lineRule="auto"/>
        <w:ind w:left="284"/>
        <w:jc w:val="both"/>
        <w:rPr>
          <w:rFonts w:cstheme="minorHAnsi"/>
          <w:b/>
        </w:rPr>
      </w:pPr>
    </w:p>
    <w:p w:rsidR="00BA31AF" w:rsidRDefault="00BA31AF" w:rsidP="000E291A">
      <w:pPr>
        <w:pStyle w:val="Pargrafdellista"/>
        <w:numPr>
          <w:ilvl w:val="0"/>
          <w:numId w:val="7"/>
        </w:numPr>
        <w:spacing w:line="312" w:lineRule="auto"/>
        <w:ind w:left="284" w:hanging="284"/>
        <w:jc w:val="both"/>
        <w:rPr>
          <w:rFonts w:cstheme="minorHAnsi"/>
        </w:rPr>
      </w:pPr>
      <w:r w:rsidRPr="00B64204">
        <w:rPr>
          <w:rFonts w:cstheme="minorHAnsi"/>
          <w:b/>
        </w:rPr>
        <w:t xml:space="preserve">Atès </w:t>
      </w:r>
      <w:r w:rsidRPr="00B64204">
        <w:rPr>
          <w:rFonts w:cstheme="minorHAnsi"/>
        </w:rPr>
        <w:t xml:space="preserve">que creiem que hi ha una majoria democràtica en aquest plenari </w:t>
      </w:r>
      <w:r w:rsidR="00B64204" w:rsidRPr="00B64204">
        <w:rPr>
          <w:rFonts w:cstheme="minorHAnsi"/>
        </w:rPr>
        <w:t xml:space="preserve">compromesa en que la ciutat avanci en la pacificació de l’espai públic des del pacte ciutadà i des de la transversalitat d’accions, </w:t>
      </w:r>
    </w:p>
    <w:p w:rsidR="00BA3207" w:rsidRDefault="00BA3207" w:rsidP="000E291A">
      <w:pPr>
        <w:pStyle w:val="Pargrafdellista"/>
        <w:spacing w:line="312" w:lineRule="auto"/>
        <w:ind w:left="284"/>
        <w:jc w:val="both"/>
        <w:rPr>
          <w:rFonts w:cstheme="minorHAnsi"/>
          <w:b/>
        </w:rPr>
      </w:pPr>
    </w:p>
    <w:p w:rsidR="00BA3207" w:rsidRDefault="00BA3207" w:rsidP="000E291A">
      <w:pPr>
        <w:pStyle w:val="Pargrafdellista"/>
        <w:spacing w:line="312" w:lineRule="auto"/>
        <w:ind w:left="284"/>
        <w:jc w:val="both"/>
        <w:rPr>
          <w:rFonts w:cstheme="minorHAnsi"/>
          <w:b/>
        </w:rPr>
      </w:pPr>
    </w:p>
    <w:p w:rsidR="00BA3207" w:rsidRDefault="00BA3207" w:rsidP="000E291A">
      <w:pPr>
        <w:pStyle w:val="Pargrafdellista"/>
        <w:spacing w:line="312" w:lineRule="auto"/>
        <w:ind w:left="284"/>
        <w:jc w:val="both"/>
        <w:rPr>
          <w:rFonts w:cstheme="minorHAnsi"/>
          <w:b/>
        </w:rPr>
      </w:pPr>
    </w:p>
    <w:p w:rsidR="00BA3207" w:rsidRPr="00B64204" w:rsidRDefault="00BA3207" w:rsidP="000E291A">
      <w:pPr>
        <w:pStyle w:val="Pargrafdellista"/>
        <w:spacing w:line="312" w:lineRule="auto"/>
        <w:ind w:left="284"/>
        <w:jc w:val="both"/>
        <w:rPr>
          <w:rFonts w:cstheme="minorHAnsi"/>
        </w:rPr>
      </w:pPr>
    </w:p>
    <w:p w:rsidR="000E291A" w:rsidRDefault="000E291A" w:rsidP="000E291A">
      <w:pPr>
        <w:spacing w:line="312" w:lineRule="auto"/>
        <w:jc w:val="both"/>
        <w:rPr>
          <w:rFonts w:cstheme="minorHAnsi"/>
        </w:rPr>
      </w:pPr>
    </w:p>
    <w:p w:rsidR="001216C9" w:rsidRDefault="001216C9" w:rsidP="000E291A">
      <w:pPr>
        <w:spacing w:line="312" w:lineRule="auto"/>
        <w:jc w:val="both"/>
        <w:rPr>
          <w:rFonts w:cstheme="minorHAnsi"/>
        </w:rPr>
      </w:pPr>
      <w:r w:rsidRPr="001216C9">
        <w:rPr>
          <w:rFonts w:cstheme="minorHAnsi"/>
        </w:rPr>
        <w:lastRenderedPageBreak/>
        <w:t>Per això i d’acord amb que estableixen els articles 60.2 i 54.1 del Reglament Orgànic Municipal, es formula la següent:</w:t>
      </w:r>
    </w:p>
    <w:p w:rsidR="00BA3207" w:rsidRPr="001216C9" w:rsidRDefault="00BA3207" w:rsidP="000E291A">
      <w:pPr>
        <w:spacing w:line="312" w:lineRule="auto"/>
        <w:jc w:val="both"/>
        <w:rPr>
          <w:rFonts w:cstheme="minorHAnsi"/>
        </w:rPr>
      </w:pPr>
    </w:p>
    <w:p w:rsidR="001216C9" w:rsidRDefault="001216C9" w:rsidP="000E291A">
      <w:pPr>
        <w:spacing w:line="312" w:lineRule="auto"/>
        <w:jc w:val="center"/>
        <w:rPr>
          <w:rFonts w:cstheme="minorHAnsi"/>
          <w:b/>
        </w:rPr>
      </w:pPr>
      <w:r w:rsidRPr="001216C9">
        <w:rPr>
          <w:rFonts w:cstheme="minorHAnsi"/>
          <w:b/>
        </w:rPr>
        <w:t>PROPOSICIÓ</w:t>
      </w:r>
    </w:p>
    <w:p w:rsidR="00BA3207" w:rsidRDefault="00BA3207" w:rsidP="000E291A">
      <w:pPr>
        <w:spacing w:line="312" w:lineRule="auto"/>
        <w:jc w:val="center"/>
        <w:rPr>
          <w:rFonts w:cstheme="minorHAnsi"/>
          <w:b/>
        </w:rPr>
      </w:pPr>
    </w:p>
    <w:p w:rsidR="001216C9" w:rsidRDefault="001216C9" w:rsidP="000E291A">
      <w:pPr>
        <w:spacing w:line="312" w:lineRule="auto"/>
        <w:jc w:val="both"/>
        <w:rPr>
          <w:rFonts w:cstheme="minorHAnsi"/>
        </w:rPr>
      </w:pPr>
      <w:r w:rsidRPr="001216C9">
        <w:rPr>
          <w:rFonts w:cstheme="minorHAnsi"/>
        </w:rPr>
        <w:t>El Plenari del Consell  Municipal,  acorda:</w:t>
      </w:r>
    </w:p>
    <w:p w:rsidR="000E291A" w:rsidRPr="001216C9" w:rsidRDefault="000E291A" w:rsidP="000E291A">
      <w:pPr>
        <w:spacing w:line="312" w:lineRule="auto"/>
        <w:jc w:val="both"/>
        <w:rPr>
          <w:rFonts w:cstheme="minorHAnsi"/>
        </w:rPr>
      </w:pPr>
    </w:p>
    <w:p w:rsidR="001D451C" w:rsidRPr="0003794B" w:rsidRDefault="001216C9" w:rsidP="000E291A">
      <w:pPr>
        <w:pStyle w:val="Pargrafdellista"/>
        <w:numPr>
          <w:ilvl w:val="0"/>
          <w:numId w:val="6"/>
        </w:numPr>
        <w:spacing w:line="312" w:lineRule="auto"/>
        <w:jc w:val="both"/>
        <w:rPr>
          <w:rFonts w:cstheme="minorHAnsi"/>
        </w:rPr>
      </w:pPr>
      <w:r w:rsidRPr="001216C9">
        <w:rPr>
          <w:rFonts w:cstheme="minorHAnsi"/>
        </w:rPr>
        <w:t xml:space="preserve">Que </w:t>
      </w:r>
      <w:r w:rsidR="00217D4C">
        <w:rPr>
          <w:rFonts w:cstheme="minorHAnsi"/>
        </w:rPr>
        <w:t xml:space="preserve">el govern </w:t>
      </w:r>
      <w:r w:rsidR="00BA3207">
        <w:rPr>
          <w:rFonts w:cstheme="minorHAnsi"/>
        </w:rPr>
        <w:t>treballi per</w:t>
      </w:r>
      <w:r w:rsidR="0003794B">
        <w:rPr>
          <w:rFonts w:cstheme="minorHAnsi"/>
        </w:rPr>
        <w:t xml:space="preserve"> a</w:t>
      </w:r>
      <w:r w:rsidR="00BA3207">
        <w:rPr>
          <w:rFonts w:cstheme="minorHAnsi"/>
        </w:rPr>
        <w:t xml:space="preserve"> recuperar el consens polític entorn </w:t>
      </w:r>
      <w:r w:rsidR="00705065">
        <w:rPr>
          <w:rFonts w:cstheme="minorHAnsi"/>
        </w:rPr>
        <w:t xml:space="preserve">el model de </w:t>
      </w:r>
      <w:proofErr w:type="spellStart"/>
      <w:r w:rsidR="00705065">
        <w:rPr>
          <w:rFonts w:cstheme="minorHAnsi"/>
        </w:rPr>
        <w:t>Superilla</w:t>
      </w:r>
      <w:proofErr w:type="spellEnd"/>
      <w:r w:rsidR="00705065">
        <w:rPr>
          <w:rFonts w:cstheme="minorHAnsi"/>
        </w:rPr>
        <w:t xml:space="preserve"> que es </w:t>
      </w:r>
      <w:r w:rsidR="00705065" w:rsidRPr="00595D99">
        <w:rPr>
          <w:rFonts w:ascii="TT7B2o00" w:hAnsi="TT7B2o00" w:cs="TT7B2o00"/>
          <w:sz w:val="20"/>
          <w:szCs w:val="20"/>
        </w:rPr>
        <w:t xml:space="preserve">sustenta en </w:t>
      </w:r>
      <w:r w:rsidR="00705065">
        <w:rPr>
          <w:rFonts w:ascii="TT7B2o00" w:hAnsi="TT7B2o00" w:cs="TT7B2o00"/>
          <w:sz w:val="20"/>
          <w:szCs w:val="20"/>
        </w:rPr>
        <w:t xml:space="preserve">la transversalitat de </w:t>
      </w:r>
      <w:r w:rsidR="00705065" w:rsidRPr="00595D99">
        <w:rPr>
          <w:rFonts w:ascii="TT7B2o00" w:hAnsi="TT7B2o00" w:cs="TT7B2o00"/>
          <w:sz w:val="20"/>
          <w:szCs w:val="20"/>
        </w:rPr>
        <w:t>cinc pilars</w:t>
      </w:r>
      <w:r w:rsidR="00705065">
        <w:rPr>
          <w:rFonts w:ascii="TT7B2o00" w:hAnsi="TT7B2o00" w:cs="TT7B2o00"/>
          <w:sz w:val="20"/>
          <w:szCs w:val="20"/>
        </w:rPr>
        <w:t xml:space="preserve"> formats per l</w:t>
      </w:r>
      <w:r w:rsidR="00705065" w:rsidRPr="00595D99">
        <w:rPr>
          <w:rFonts w:ascii="TT7B2o00" w:hAnsi="TT7B2o00" w:cs="TT7B2o00"/>
          <w:sz w:val="20"/>
          <w:szCs w:val="20"/>
        </w:rPr>
        <w:t xml:space="preserve">’urbanisme, el medi ambient, l’habitatge, les infraestructures i la tecnologia de </w:t>
      </w:r>
      <w:r w:rsidR="00705065">
        <w:rPr>
          <w:rFonts w:ascii="TT7B2o00" w:hAnsi="TT7B2o00" w:cs="TT7B2o00"/>
          <w:sz w:val="20"/>
          <w:szCs w:val="20"/>
        </w:rPr>
        <w:t>la informació i comunicació.</w:t>
      </w:r>
    </w:p>
    <w:p w:rsidR="003720FD" w:rsidRPr="003720FD" w:rsidRDefault="003720FD" w:rsidP="000E291A">
      <w:pPr>
        <w:pStyle w:val="Pargrafdellista"/>
        <w:spacing w:line="312" w:lineRule="auto"/>
        <w:jc w:val="both"/>
        <w:rPr>
          <w:rFonts w:cstheme="minorHAnsi"/>
        </w:rPr>
      </w:pPr>
    </w:p>
    <w:p w:rsidR="0003794B" w:rsidRPr="00BA3207" w:rsidRDefault="0003794B" w:rsidP="000E291A">
      <w:pPr>
        <w:pStyle w:val="Pargrafdellista"/>
        <w:numPr>
          <w:ilvl w:val="0"/>
          <w:numId w:val="6"/>
        </w:numPr>
        <w:spacing w:line="312" w:lineRule="auto"/>
        <w:jc w:val="both"/>
        <w:rPr>
          <w:rFonts w:cstheme="minorHAnsi"/>
        </w:rPr>
      </w:pPr>
      <w:r>
        <w:rPr>
          <w:rFonts w:ascii="TT7B2o00" w:hAnsi="TT7B2o00" w:cs="TT7B2o00"/>
          <w:sz w:val="20"/>
          <w:szCs w:val="20"/>
        </w:rPr>
        <w:t xml:space="preserve">Que </w:t>
      </w:r>
      <w:r w:rsidR="003720FD">
        <w:rPr>
          <w:rFonts w:ascii="TT7B2o00" w:hAnsi="TT7B2o00" w:cs="TT7B2o00"/>
          <w:sz w:val="20"/>
          <w:szCs w:val="20"/>
        </w:rPr>
        <w:t xml:space="preserve">es retorni el lideratge i coordinació en la </w:t>
      </w:r>
      <w:proofErr w:type="spellStart"/>
      <w:r w:rsidR="003720FD">
        <w:rPr>
          <w:rFonts w:ascii="TT7B2o00" w:hAnsi="TT7B2o00" w:cs="TT7B2o00"/>
          <w:sz w:val="20"/>
          <w:szCs w:val="20"/>
        </w:rPr>
        <w:t>redefinició</w:t>
      </w:r>
      <w:proofErr w:type="spellEnd"/>
      <w:r w:rsidR="003720FD">
        <w:rPr>
          <w:rFonts w:ascii="TT7B2o00" w:hAnsi="TT7B2o00" w:cs="TT7B2o00"/>
          <w:sz w:val="20"/>
          <w:szCs w:val="20"/>
        </w:rPr>
        <w:t xml:space="preserve"> del model de </w:t>
      </w:r>
      <w:proofErr w:type="spellStart"/>
      <w:r w:rsidR="003720FD">
        <w:rPr>
          <w:rFonts w:ascii="TT7B2o00" w:hAnsi="TT7B2o00" w:cs="TT7B2o00"/>
          <w:sz w:val="20"/>
          <w:szCs w:val="20"/>
        </w:rPr>
        <w:t>Superilla</w:t>
      </w:r>
      <w:proofErr w:type="spellEnd"/>
      <w:r w:rsidR="003720FD">
        <w:rPr>
          <w:rFonts w:ascii="TT7B2o00" w:hAnsi="TT7B2o00" w:cs="TT7B2o00"/>
          <w:sz w:val="20"/>
          <w:szCs w:val="20"/>
        </w:rPr>
        <w:t>, i les seves futures implantacions, sota la visió integral de l’àmbit de l’Urbanisme.</w:t>
      </w:r>
    </w:p>
    <w:p w:rsidR="00BA3207" w:rsidRPr="00705065" w:rsidRDefault="00BA3207" w:rsidP="000E291A">
      <w:pPr>
        <w:pStyle w:val="Pargrafdellista"/>
        <w:spacing w:line="312" w:lineRule="auto"/>
        <w:jc w:val="both"/>
        <w:rPr>
          <w:rFonts w:cstheme="minorHAnsi"/>
        </w:rPr>
      </w:pPr>
    </w:p>
    <w:p w:rsidR="00191998" w:rsidRDefault="00300ABA" w:rsidP="000E291A">
      <w:pPr>
        <w:pStyle w:val="Pargrafdellista"/>
        <w:numPr>
          <w:ilvl w:val="0"/>
          <w:numId w:val="6"/>
        </w:numPr>
        <w:spacing w:line="312" w:lineRule="auto"/>
        <w:jc w:val="both"/>
        <w:rPr>
          <w:rFonts w:cstheme="minorHAnsi"/>
        </w:rPr>
      </w:pPr>
      <w:r>
        <w:rPr>
          <w:rFonts w:cstheme="minorHAnsi"/>
        </w:rPr>
        <w:t>Que</w:t>
      </w:r>
      <w:r w:rsidR="00191998">
        <w:rPr>
          <w:rFonts w:cstheme="minorHAnsi"/>
        </w:rPr>
        <w:t xml:space="preserve"> </w:t>
      </w:r>
      <w:r>
        <w:rPr>
          <w:rFonts w:cstheme="minorHAnsi"/>
        </w:rPr>
        <w:t xml:space="preserve">la </w:t>
      </w:r>
      <w:r w:rsidR="00191998">
        <w:rPr>
          <w:rFonts w:cstheme="minorHAnsi"/>
        </w:rPr>
        <w:t xml:space="preserve">definició de </w:t>
      </w:r>
      <w:r w:rsidR="00DB06CF">
        <w:rPr>
          <w:rFonts w:cstheme="minorHAnsi"/>
        </w:rPr>
        <w:t xml:space="preserve">cadascuna de les futures </w:t>
      </w:r>
      <w:proofErr w:type="spellStart"/>
      <w:r w:rsidR="00DB06CF">
        <w:rPr>
          <w:rFonts w:cstheme="minorHAnsi"/>
        </w:rPr>
        <w:t>S</w:t>
      </w:r>
      <w:r w:rsidR="00191998">
        <w:rPr>
          <w:rFonts w:cstheme="minorHAnsi"/>
        </w:rPr>
        <w:t>uperilles</w:t>
      </w:r>
      <w:proofErr w:type="spellEnd"/>
      <w:r w:rsidR="00191998">
        <w:rPr>
          <w:rFonts w:cstheme="minorHAnsi"/>
        </w:rPr>
        <w:t xml:space="preserve"> es faci mitjançant processos de participació real, plurals i des de la màxima transparència.</w:t>
      </w:r>
    </w:p>
    <w:p w:rsidR="00191998" w:rsidRPr="00191998" w:rsidRDefault="00191998" w:rsidP="000E291A">
      <w:pPr>
        <w:pStyle w:val="Pargrafdellista"/>
        <w:spacing w:line="312" w:lineRule="auto"/>
        <w:jc w:val="both"/>
        <w:rPr>
          <w:rFonts w:cstheme="minorHAnsi"/>
        </w:rPr>
      </w:pPr>
    </w:p>
    <w:p w:rsidR="00191998" w:rsidRDefault="00191998" w:rsidP="000E291A">
      <w:pPr>
        <w:pStyle w:val="Pargrafdellista"/>
        <w:numPr>
          <w:ilvl w:val="0"/>
          <w:numId w:val="6"/>
        </w:numPr>
        <w:spacing w:line="312" w:lineRule="auto"/>
        <w:jc w:val="both"/>
        <w:rPr>
          <w:rFonts w:cstheme="minorHAnsi"/>
        </w:rPr>
      </w:pPr>
      <w:r>
        <w:rPr>
          <w:rFonts w:cstheme="minorHAnsi"/>
        </w:rPr>
        <w:t xml:space="preserve">Que </w:t>
      </w:r>
      <w:r w:rsidR="00DB06CF">
        <w:rPr>
          <w:rFonts w:cstheme="minorHAnsi"/>
        </w:rPr>
        <w:t>prèviament a qualsevol implantació, i també per garantir la transparència en tot moment, es disposi de dades acurades que permetin el posterior monitoratge i avaluació de l’impacte que es produeixi.</w:t>
      </w:r>
    </w:p>
    <w:p w:rsidR="00191998" w:rsidRPr="00191998" w:rsidRDefault="00191998" w:rsidP="000E291A">
      <w:pPr>
        <w:pStyle w:val="Pargrafdellista"/>
        <w:spacing w:line="312" w:lineRule="auto"/>
        <w:jc w:val="both"/>
        <w:rPr>
          <w:rFonts w:cstheme="minorHAnsi"/>
        </w:rPr>
      </w:pPr>
    </w:p>
    <w:p w:rsidR="00705065" w:rsidRDefault="00BA3207" w:rsidP="000E291A">
      <w:pPr>
        <w:pStyle w:val="Pargrafdellista"/>
        <w:numPr>
          <w:ilvl w:val="0"/>
          <w:numId w:val="6"/>
        </w:numPr>
        <w:spacing w:line="312" w:lineRule="auto"/>
        <w:jc w:val="both"/>
        <w:rPr>
          <w:rFonts w:cstheme="minorHAnsi"/>
        </w:rPr>
      </w:pPr>
      <w:r>
        <w:rPr>
          <w:rFonts w:cstheme="minorHAnsi"/>
        </w:rPr>
        <w:t xml:space="preserve">Que el govern aturi el desplegament de noves </w:t>
      </w:r>
      <w:proofErr w:type="spellStart"/>
      <w:r>
        <w:rPr>
          <w:rFonts w:cstheme="minorHAnsi"/>
        </w:rPr>
        <w:t>Superilles</w:t>
      </w:r>
      <w:proofErr w:type="spellEnd"/>
      <w:r>
        <w:rPr>
          <w:rFonts w:cstheme="minorHAnsi"/>
        </w:rPr>
        <w:t xml:space="preserve"> fins que no s’hagi assolit el necessari consens.</w:t>
      </w:r>
    </w:p>
    <w:p w:rsidR="00191998" w:rsidRPr="00191998" w:rsidRDefault="00191998" w:rsidP="000E291A">
      <w:pPr>
        <w:pStyle w:val="Pargrafdellista"/>
        <w:spacing w:line="312" w:lineRule="auto"/>
        <w:rPr>
          <w:rFonts w:cstheme="minorHAnsi"/>
        </w:rPr>
      </w:pPr>
    </w:p>
    <w:p w:rsidR="00943131" w:rsidRDefault="00943131" w:rsidP="00943131">
      <w:pPr>
        <w:pStyle w:val="Pargrafdellista"/>
        <w:spacing w:line="360" w:lineRule="auto"/>
        <w:jc w:val="both"/>
        <w:rPr>
          <w:rFonts w:cstheme="minorHAnsi"/>
        </w:rPr>
      </w:pPr>
    </w:p>
    <w:p w:rsidR="00943131" w:rsidRDefault="00943131" w:rsidP="00943131">
      <w:pPr>
        <w:pStyle w:val="Pargrafdellista"/>
        <w:spacing w:line="360" w:lineRule="auto"/>
        <w:jc w:val="both"/>
        <w:rPr>
          <w:rFonts w:cstheme="minorHAnsi"/>
        </w:rPr>
      </w:pPr>
    </w:p>
    <w:p w:rsidR="00BA3207" w:rsidRDefault="00BA3207" w:rsidP="00943131">
      <w:pPr>
        <w:pStyle w:val="Pargrafdellista"/>
        <w:spacing w:line="360" w:lineRule="auto"/>
        <w:jc w:val="both"/>
        <w:rPr>
          <w:rFonts w:cstheme="minorHAnsi"/>
        </w:rPr>
      </w:pPr>
    </w:p>
    <w:p w:rsidR="00DB06CF" w:rsidRPr="009A59F3" w:rsidRDefault="00981F7C" w:rsidP="00943131">
      <w:pPr>
        <w:tabs>
          <w:tab w:val="right" w:pos="8504"/>
        </w:tabs>
        <w:jc w:val="both"/>
        <w:rPr>
          <w:rFonts w:cstheme="minorHAnsi"/>
        </w:rPr>
      </w:pPr>
      <w:r w:rsidRPr="005277D4">
        <w:rPr>
          <w:rFonts w:cstheme="minorHAnsi"/>
        </w:rPr>
        <w:t xml:space="preserve">Barcelona, </w:t>
      </w:r>
      <w:r w:rsidR="00BA3207">
        <w:rPr>
          <w:rFonts w:cstheme="minorHAnsi"/>
        </w:rPr>
        <w:t>19</w:t>
      </w:r>
      <w:r>
        <w:rPr>
          <w:rFonts w:cstheme="minorHAnsi"/>
        </w:rPr>
        <w:t xml:space="preserve"> de </w:t>
      </w:r>
      <w:r w:rsidR="00BA3207">
        <w:rPr>
          <w:rFonts w:cstheme="minorHAnsi"/>
        </w:rPr>
        <w:t>desembre</w:t>
      </w:r>
      <w:r w:rsidR="00943131">
        <w:rPr>
          <w:rFonts w:cstheme="minorHAnsi"/>
        </w:rPr>
        <w:t xml:space="preserve"> de 201</w:t>
      </w:r>
      <w:r w:rsidR="00BA3207">
        <w:rPr>
          <w:rFonts w:cstheme="minorHAnsi"/>
        </w:rPr>
        <w:t>6</w:t>
      </w:r>
    </w:p>
    <w:sectPr w:rsidR="00DB06CF" w:rsidRPr="009A59F3" w:rsidSect="009A6166">
      <w:headerReference w:type="default" r:id="rId9"/>
      <w:pgSz w:w="11906" w:h="16838"/>
      <w:pgMar w:top="1417" w:right="1701" w:bottom="1135"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4D53" w:rsidRDefault="00EF4D53" w:rsidP="006106A5">
      <w:pPr>
        <w:spacing w:after="0" w:line="240" w:lineRule="auto"/>
      </w:pPr>
      <w:r>
        <w:separator/>
      </w:r>
    </w:p>
  </w:endnote>
  <w:endnote w:type="continuationSeparator" w:id="0">
    <w:p w:rsidR="00EF4D53" w:rsidRDefault="00EF4D53" w:rsidP="006106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T7B2o00">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4D53" w:rsidRDefault="00EF4D53" w:rsidP="006106A5">
      <w:pPr>
        <w:spacing w:after="0" w:line="240" w:lineRule="auto"/>
      </w:pPr>
      <w:r>
        <w:separator/>
      </w:r>
    </w:p>
  </w:footnote>
  <w:footnote w:type="continuationSeparator" w:id="0">
    <w:p w:rsidR="00EF4D53" w:rsidRDefault="00EF4D53" w:rsidP="006106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06A5" w:rsidRPr="006106A5" w:rsidRDefault="006106A5" w:rsidP="006106A5">
    <w:pPr>
      <w:tabs>
        <w:tab w:val="center" w:pos="4252"/>
        <w:tab w:val="right" w:pos="8504"/>
      </w:tabs>
      <w:spacing w:after="0" w:line="240" w:lineRule="auto"/>
      <w:ind w:left="284"/>
      <w:rPr>
        <w:rFonts w:ascii="Times New Roman" w:eastAsia="Times New Roman" w:hAnsi="Times New Roman" w:cs="Times New Roman"/>
        <w:sz w:val="20"/>
        <w:szCs w:val="20"/>
        <w:lang w:eastAsia="ca-ES"/>
      </w:rPr>
    </w:pPr>
    <w:r w:rsidRPr="006106A5">
      <w:rPr>
        <w:rFonts w:ascii="Times New Roman" w:eastAsia="Times New Roman" w:hAnsi="Times New Roman" w:cs="Times New Roman"/>
        <w:noProof/>
        <w:sz w:val="20"/>
        <w:szCs w:val="20"/>
        <w:lang w:eastAsia="ca-ES"/>
      </w:rPr>
      <w:drawing>
        <wp:anchor distT="0" distB="0" distL="114300" distR="114300" simplePos="0" relativeHeight="251659264" behindDoc="0" locked="0" layoutInCell="1" allowOverlap="1" wp14:anchorId="253D4187" wp14:editId="3A079E1A">
          <wp:simplePos x="0" y="0"/>
          <wp:positionH relativeFrom="page">
            <wp:posOffset>753110</wp:posOffset>
          </wp:positionH>
          <wp:positionV relativeFrom="page">
            <wp:posOffset>276225</wp:posOffset>
          </wp:positionV>
          <wp:extent cx="1266825" cy="348615"/>
          <wp:effectExtent l="0" t="0" r="9525" b="0"/>
          <wp:wrapTight wrapText="bothSides">
            <wp:wrapPolygon edited="0">
              <wp:start x="0" y="0"/>
              <wp:lineTo x="0" y="20066"/>
              <wp:lineTo x="21438" y="20066"/>
              <wp:lineTo x="21438" y="0"/>
              <wp:lineTo x="0" y="0"/>
            </wp:wrapPolygon>
          </wp:wrapTight>
          <wp:docPr id="1" name="I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tretch>
                    <a:fillRect/>
                  </a:stretch>
                </pic:blipFill>
                <pic:spPr bwMode="auto">
                  <a:xfrm>
                    <a:off x="0" y="0"/>
                    <a:ext cx="1266825" cy="348615"/>
                  </a:xfrm>
                  <a:prstGeom prst="rect">
                    <a:avLst/>
                  </a:prstGeom>
                  <a:noFill/>
                  <a:ln w="9525">
                    <a:noFill/>
                    <a:miter lim="800000"/>
                    <a:headEnd/>
                    <a:tailEnd/>
                  </a:ln>
                </pic:spPr>
              </pic:pic>
            </a:graphicData>
          </a:graphic>
        </wp:anchor>
      </w:drawing>
    </w:r>
  </w:p>
  <w:p w:rsidR="006106A5" w:rsidRPr="006106A5" w:rsidRDefault="006106A5" w:rsidP="006106A5">
    <w:pPr>
      <w:tabs>
        <w:tab w:val="center" w:pos="4252"/>
        <w:tab w:val="right" w:pos="8504"/>
      </w:tabs>
      <w:spacing w:after="0" w:line="240" w:lineRule="auto"/>
      <w:rPr>
        <w:rFonts w:eastAsia="Times New Roman" w:cs="Times New Roman"/>
        <w:sz w:val="28"/>
        <w:szCs w:val="20"/>
        <w:lang w:eastAsia="ca-ES"/>
      </w:rPr>
    </w:pPr>
  </w:p>
  <w:p w:rsidR="006106A5" w:rsidRPr="006106A5" w:rsidRDefault="006106A5" w:rsidP="006106A5">
    <w:pPr>
      <w:tabs>
        <w:tab w:val="center" w:pos="4252"/>
        <w:tab w:val="right" w:pos="8504"/>
      </w:tabs>
      <w:spacing w:after="0" w:line="240" w:lineRule="auto"/>
      <w:rPr>
        <w:rFonts w:eastAsia="Times New Roman" w:cs="Times New Roman"/>
        <w:b/>
        <w:sz w:val="18"/>
        <w:szCs w:val="18"/>
        <w:lang w:eastAsia="ca-ES"/>
      </w:rPr>
    </w:pPr>
    <w:r w:rsidRPr="006106A5">
      <w:rPr>
        <w:rFonts w:eastAsia="Times New Roman" w:cs="Times New Roman"/>
        <w:b/>
        <w:sz w:val="18"/>
        <w:szCs w:val="18"/>
        <w:lang w:eastAsia="ca-ES"/>
      </w:rPr>
      <w:t>GRUP MUNICIPAL DE CiU</w:t>
    </w:r>
  </w:p>
  <w:p w:rsidR="006106A5" w:rsidRPr="006106A5" w:rsidRDefault="006106A5" w:rsidP="006106A5">
    <w:pPr>
      <w:tabs>
        <w:tab w:val="center" w:pos="4252"/>
        <w:tab w:val="right" w:pos="8504"/>
      </w:tabs>
      <w:spacing w:after="0" w:line="240" w:lineRule="auto"/>
      <w:rPr>
        <w:rFonts w:eastAsia="Times New Roman" w:cs="Times New Roman"/>
        <w:sz w:val="16"/>
        <w:szCs w:val="20"/>
        <w:lang w:eastAsia="ca-ES"/>
      </w:rPr>
    </w:pPr>
    <w:r w:rsidRPr="006106A5">
      <w:rPr>
        <w:rFonts w:eastAsia="Times New Roman" w:cs="Times New Roman"/>
        <w:sz w:val="16"/>
        <w:szCs w:val="20"/>
        <w:lang w:eastAsia="ca-ES"/>
      </w:rPr>
      <w:t>Ajuntament de Barcelona</w:t>
    </w:r>
  </w:p>
  <w:p w:rsidR="006106A5" w:rsidRPr="006106A5" w:rsidRDefault="006106A5" w:rsidP="006106A5">
    <w:pPr>
      <w:tabs>
        <w:tab w:val="center" w:pos="4252"/>
        <w:tab w:val="right" w:pos="8504"/>
      </w:tabs>
      <w:spacing w:after="0" w:line="240" w:lineRule="auto"/>
      <w:rPr>
        <w:rFonts w:eastAsia="Times New Roman" w:cs="Times New Roman"/>
        <w:sz w:val="16"/>
        <w:szCs w:val="20"/>
        <w:lang w:eastAsia="ca-ES"/>
      </w:rPr>
    </w:pPr>
    <w:r w:rsidRPr="006106A5">
      <w:rPr>
        <w:rFonts w:eastAsia="Times New Roman" w:cs="Times New Roman"/>
        <w:sz w:val="16"/>
        <w:szCs w:val="20"/>
        <w:lang w:eastAsia="ca-ES"/>
      </w:rPr>
      <w:t xml:space="preserve">Plaça Sant Miquel, 4 </w:t>
    </w:r>
  </w:p>
  <w:p w:rsidR="006106A5" w:rsidRPr="006106A5" w:rsidRDefault="006106A5" w:rsidP="006106A5">
    <w:pPr>
      <w:tabs>
        <w:tab w:val="center" w:pos="4252"/>
        <w:tab w:val="right" w:pos="8504"/>
      </w:tabs>
      <w:spacing w:after="0" w:line="240" w:lineRule="auto"/>
      <w:rPr>
        <w:rFonts w:eastAsia="Times New Roman" w:cs="Times New Roman"/>
        <w:sz w:val="16"/>
        <w:szCs w:val="20"/>
        <w:lang w:eastAsia="ca-ES"/>
      </w:rPr>
    </w:pPr>
    <w:r w:rsidRPr="006106A5">
      <w:rPr>
        <w:rFonts w:eastAsia="Times New Roman" w:cs="Times New Roman"/>
        <w:sz w:val="16"/>
        <w:szCs w:val="20"/>
        <w:lang w:eastAsia="ca-ES"/>
      </w:rPr>
      <w:t>Edifici Novíssim, 5ª Planta</w:t>
    </w:r>
  </w:p>
  <w:p w:rsidR="006106A5" w:rsidRPr="006106A5" w:rsidRDefault="006106A5" w:rsidP="006106A5">
    <w:pPr>
      <w:tabs>
        <w:tab w:val="center" w:pos="4252"/>
        <w:tab w:val="right" w:pos="8504"/>
      </w:tabs>
      <w:spacing w:after="0" w:line="240" w:lineRule="auto"/>
      <w:rPr>
        <w:rFonts w:eastAsia="Times New Roman" w:cs="Times New Roman"/>
        <w:sz w:val="16"/>
        <w:szCs w:val="20"/>
        <w:lang w:eastAsia="ca-ES"/>
      </w:rPr>
    </w:pPr>
    <w:r w:rsidRPr="006106A5">
      <w:rPr>
        <w:rFonts w:eastAsia="Times New Roman" w:cs="Times New Roman"/>
        <w:sz w:val="16"/>
        <w:szCs w:val="20"/>
        <w:lang w:eastAsia="ca-ES"/>
      </w:rPr>
      <w:t>08002 Barcelona</w:t>
    </w:r>
  </w:p>
  <w:p w:rsidR="006106A5" w:rsidRPr="006106A5" w:rsidRDefault="006106A5" w:rsidP="006106A5">
    <w:pPr>
      <w:tabs>
        <w:tab w:val="center" w:pos="4252"/>
        <w:tab w:val="right" w:pos="8504"/>
      </w:tabs>
      <w:spacing w:after="0" w:line="240" w:lineRule="auto"/>
      <w:rPr>
        <w:rFonts w:eastAsia="Times New Roman" w:cs="Times New Roman"/>
        <w:sz w:val="16"/>
        <w:szCs w:val="20"/>
        <w:lang w:eastAsia="ca-ES"/>
      </w:rPr>
    </w:pPr>
    <w:r w:rsidRPr="003F243C">
      <w:rPr>
        <w:rFonts w:eastAsia="Times New Roman" w:cs="Times New Roman"/>
        <w:sz w:val="16"/>
        <w:szCs w:val="20"/>
        <w:lang w:eastAsia="ca-ES"/>
      </w:rPr>
      <w:t>grupciu@bcn.cat</w:t>
    </w:r>
  </w:p>
  <w:p w:rsidR="006106A5" w:rsidRDefault="006106A5">
    <w:pPr>
      <w:pStyle w:val="Capalera"/>
    </w:pPr>
  </w:p>
  <w:p w:rsidR="006106A5" w:rsidRDefault="006106A5">
    <w:pPr>
      <w:pStyle w:val="Capaler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F16"/>
    <w:multiLevelType w:val="hybridMultilevel"/>
    <w:tmpl w:val="7C2E559E"/>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
    <w:nsid w:val="06214C1D"/>
    <w:multiLevelType w:val="hybridMultilevel"/>
    <w:tmpl w:val="DE10C274"/>
    <w:lvl w:ilvl="0" w:tplc="04030017">
      <w:start w:val="1"/>
      <w:numFmt w:val="lowerLetter"/>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
    <w:nsid w:val="07865FA5"/>
    <w:multiLevelType w:val="hybridMultilevel"/>
    <w:tmpl w:val="B53A224A"/>
    <w:lvl w:ilvl="0" w:tplc="7236F668">
      <w:start w:val="1"/>
      <w:numFmt w:val="upperRoman"/>
      <w:lvlText w:val="%1."/>
      <w:lvlJc w:val="left"/>
      <w:pPr>
        <w:ind w:left="1440" w:hanging="720"/>
      </w:pPr>
      <w:rPr>
        <w:rFonts w:hint="default"/>
      </w:rPr>
    </w:lvl>
    <w:lvl w:ilvl="1" w:tplc="04030019" w:tentative="1">
      <w:start w:val="1"/>
      <w:numFmt w:val="lowerLetter"/>
      <w:lvlText w:val="%2."/>
      <w:lvlJc w:val="left"/>
      <w:pPr>
        <w:ind w:left="1800" w:hanging="360"/>
      </w:pPr>
    </w:lvl>
    <w:lvl w:ilvl="2" w:tplc="0403001B" w:tentative="1">
      <w:start w:val="1"/>
      <w:numFmt w:val="lowerRoman"/>
      <w:lvlText w:val="%3."/>
      <w:lvlJc w:val="right"/>
      <w:pPr>
        <w:ind w:left="2520" w:hanging="180"/>
      </w:pPr>
    </w:lvl>
    <w:lvl w:ilvl="3" w:tplc="0403000F" w:tentative="1">
      <w:start w:val="1"/>
      <w:numFmt w:val="decimal"/>
      <w:lvlText w:val="%4."/>
      <w:lvlJc w:val="left"/>
      <w:pPr>
        <w:ind w:left="3240" w:hanging="360"/>
      </w:pPr>
    </w:lvl>
    <w:lvl w:ilvl="4" w:tplc="04030019" w:tentative="1">
      <w:start w:val="1"/>
      <w:numFmt w:val="lowerLetter"/>
      <w:lvlText w:val="%5."/>
      <w:lvlJc w:val="left"/>
      <w:pPr>
        <w:ind w:left="3960" w:hanging="360"/>
      </w:pPr>
    </w:lvl>
    <w:lvl w:ilvl="5" w:tplc="0403001B" w:tentative="1">
      <w:start w:val="1"/>
      <w:numFmt w:val="lowerRoman"/>
      <w:lvlText w:val="%6."/>
      <w:lvlJc w:val="right"/>
      <w:pPr>
        <w:ind w:left="4680" w:hanging="180"/>
      </w:pPr>
    </w:lvl>
    <w:lvl w:ilvl="6" w:tplc="0403000F" w:tentative="1">
      <w:start w:val="1"/>
      <w:numFmt w:val="decimal"/>
      <w:lvlText w:val="%7."/>
      <w:lvlJc w:val="left"/>
      <w:pPr>
        <w:ind w:left="5400" w:hanging="360"/>
      </w:pPr>
    </w:lvl>
    <w:lvl w:ilvl="7" w:tplc="04030019" w:tentative="1">
      <w:start w:val="1"/>
      <w:numFmt w:val="lowerLetter"/>
      <w:lvlText w:val="%8."/>
      <w:lvlJc w:val="left"/>
      <w:pPr>
        <w:ind w:left="6120" w:hanging="360"/>
      </w:pPr>
    </w:lvl>
    <w:lvl w:ilvl="8" w:tplc="0403001B" w:tentative="1">
      <w:start w:val="1"/>
      <w:numFmt w:val="lowerRoman"/>
      <w:lvlText w:val="%9."/>
      <w:lvlJc w:val="right"/>
      <w:pPr>
        <w:ind w:left="6840" w:hanging="180"/>
      </w:pPr>
    </w:lvl>
  </w:abstractNum>
  <w:abstractNum w:abstractNumId="3">
    <w:nsid w:val="0FC70A85"/>
    <w:multiLevelType w:val="hybridMultilevel"/>
    <w:tmpl w:val="AEE2AA62"/>
    <w:lvl w:ilvl="0" w:tplc="0403000F">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4">
    <w:nsid w:val="126E49EC"/>
    <w:multiLevelType w:val="hybridMultilevel"/>
    <w:tmpl w:val="F118E342"/>
    <w:lvl w:ilvl="0" w:tplc="0403000F">
      <w:start w:val="1"/>
      <w:numFmt w:val="decimal"/>
      <w:lvlText w:val="%1."/>
      <w:lvlJc w:val="left"/>
      <w:pPr>
        <w:ind w:left="720" w:hanging="360"/>
      </w:pPr>
      <w:rPr>
        <w:rFonts w:hint="default"/>
      </w:rPr>
    </w:lvl>
    <w:lvl w:ilvl="1" w:tplc="04030019">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5">
    <w:nsid w:val="27F631BC"/>
    <w:multiLevelType w:val="hybridMultilevel"/>
    <w:tmpl w:val="6A9C50F2"/>
    <w:lvl w:ilvl="0" w:tplc="04030003">
      <w:start w:val="1"/>
      <w:numFmt w:val="bullet"/>
      <w:lvlText w:val="o"/>
      <w:lvlJc w:val="left"/>
      <w:pPr>
        <w:ind w:left="720" w:hanging="360"/>
      </w:pPr>
      <w:rPr>
        <w:rFonts w:ascii="Courier New" w:hAnsi="Courier New" w:cs="Courier New" w:hint="default"/>
      </w:rPr>
    </w:lvl>
    <w:lvl w:ilvl="1" w:tplc="04030003">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6">
    <w:nsid w:val="41035FB1"/>
    <w:multiLevelType w:val="multilevel"/>
    <w:tmpl w:val="6F52FFC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65900537"/>
    <w:multiLevelType w:val="hybridMultilevel"/>
    <w:tmpl w:val="6F52FFC0"/>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8">
    <w:nsid w:val="7F3902BC"/>
    <w:multiLevelType w:val="hybridMultilevel"/>
    <w:tmpl w:val="AEE2AA62"/>
    <w:lvl w:ilvl="0" w:tplc="0403000F">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num w:numId="1">
    <w:abstractNumId w:val="0"/>
  </w:num>
  <w:num w:numId="2">
    <w:abstractNumId w:val="2"/>
  </w:num>
  <w:num w:numId="3">
    <w:abstractNumId w:val="4"/>
  </w:num>
  <w:num w:numId="4">
    <w:abstractNumId w:val="1"/>
  </w:num>
  <w:num w:numId="5">
    <w:abstractNumId w:val="5"/>
  </w:num>
  <w:num w:numId="6">
    <w:abstractNumId w:val="3"/>
  </w:num>
  <w:num w:numId="7">
    <w:abstractNumId w:val="7"/>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06A5"/>
    <w:rsid w:val="000014AB"/>
    <w:rsid w:val="0003794B"/>
    <w:rsid w:val="000433F5"/>
    <w:rsid w:val="000D7B6D"/>
    <w:rsid w:val="000E291A"/>
    <w:rsid w:val="001216C9"/>
    <w:rsid w:val="00123881"/>
    <w:rsid w:val="00150A44"/>
    <w:rsid w:val="00153EC1"/>
    <w:rsid w:val="00176B93"/>
    <w:rsid w:val="00191998"/>
    <w:rsid w:val="001D451C"/>
    <w:rsid w:val="00217D4C"/>
    <w:rsid w:val="00226353"/>
    <w:rsid w:val="00253EBF"/>
    <w:rsid w:val="002877BA"/>
    <w:rsid w:val="002A2F33"/>
    <w:rsid w:val="002D136E"/>
    <w:rsid w:val="00300ABA"/>
    <w:rsid w:val="003121B1"/>
    <w:rsid w:val="003535EA"/>
    <w:rsid w:val="003720FD"/>
    <w:rsid w:val="003A63F4"/>
    <w:rsid w:val="003B0DDB"/>
    <w:rsid w:val="003F243C"/>
    <w:rsid w:val="00400EA6"/>
    <w:rsid w:val="00413AC5"/>
    <w:rsid w:val="00426D4C"/>
    <w:rsid w:val="00497F69"/>
    <w:rsid w:val="004C0C10"/>
    <w:rsid w:val="004E4F77"/>
    <w:rsid w:val="004F63C2"/>
    <w:rsid w:val="0050247B"/>
    <w:rsid w:val="005277D4"/>
    <w:rsid w:val="00530792"/>
    <w:rsid w:val="005725EB"/>
    <w:rsid w:val="0059065C"/>
    <w:rsid w:val="00593CE3"/>
    <w:rsid w:val="00597D79"/>
    <w:rsid w:val="005B3892"/>
    <w:rsid w:val="005C7760"/>
    <w:rsid w:val="005E77EA"/>
    <w:rsid w:val="00606E12"/>
    <w:rsid w:val="006104D0"/>
    <w:rsid w:val="006106A5"/>
    <w:rsid w:val="00697226"/>
    <w:rsid w:val="006A2E58"/>
    <w:rsid w:val="006D1573"/>
    <w:rsid w:val="006D49D7"/>
    <w:rsid w:val="006D7EDE"/>
    <w:rsid w:val="00705065"/>
    <w:rsid w:val="007537D1"/>
    <w:rsid w:val="00775F13"/>
    <w:rsid w:val="00791861"/>
    <w:rsid w:val="007C1F53"/>
    <w:rsid w:val="007C21C6"/>
    <w:rsid w:val="007C6F11"/>
    <w:rsid w:val="00804767"/>
    <w:rsid w:val="00845C30"/>
    <w:rsid w:val="00892711"/>
    <w:rsid w:val="008962C4"/>
    <w:rsid w:val="008D220C"/>
    <w:rsid w:val="008D4290"/>
    <w:rsid w:val="00914D66"/>
    <w:rsid w:val="00943131"/>
    <w:rsid w:val="00960796"/>
    <w:rsid w:val="00972183"/>
    <w:rsid w:val="00981F7C"/>
    <w:rsid w:val="00985453"/>
    <w:rsid w:val="009A161B"/>
    <w:rsid w:val="009A59F3"/>
    <w:rsid w:val="009A6166"/>
    <w:rsid w:val="009B5988"/>
    <w:rsid w:val="00A23429"/>
    <w:rsid w:val="00A248D0"/>
    <w:rsid w:val="00A51B5A"/>
    <w:rsid w:val="00B00CD2"/>
    <w:rsid w:val="00B64204"/>
    <w:rsid w:val="00BA31AF"/>
    <w:rsid w:val="00BA3207"/>
    <w:rsid w:val="00C034EB"/>
    <w:rsid w:val="00C10DDF"/>
    <w:rsid w:val="00C1129D"/>
    <w:rsid w:val="00C6637E"/>
    <w:rsid w:val="00CB43B8"/>
    <w:rsid w:val="00CC18C4"/>
    <w:rsid w:val="00CE6549"/>
    <w:rsid w:val="00D00C2D"/>
    <w:rsid w:val="00D13D25"/>
    <w:rsid w:val="00D15616"/>
    <w:rsid w:val="00D33C5A"/>
    <w:rsid w:val="00D47CED"/>
    <w:rsid w:val="00D55A9C"/>
    <w:rsid w:val="00D81F25"/>
    <w:rsid w:val="00DA7D49"/>
    <w:rsid w:val="00DB06CF"/>
    <w:rsid w:val="00DF078D"/>
    <w:rsid w:val="00DF32C0"/>
    <w:rsid w:val="00DF3EFB"/>
    <w:rsid w:val="00E00CB4"/>
    <w:rsid w:val="00E15F2F"/>
    <w:rsid w:val="00E24927"/>
    <w:rsid w:val="00EB7DAC"/>
    <w:rsid w:val="00ED118D"/>
    <w:rsid w:val="00ED1DC8"/>
    <w:rsid w:val="00EF4D53"/>
    <w:rsid w:val="00F03E6C"/>
    <w:rsid w:val="00F06E29"/>
    <w:rsid w:val="00F45F3C"/>
    <w:rsid w:val="00F608EB"/>
    <w:rsid w:val="00F627DE"/>
    <w:rsid w:val="00F75744"/>
    <w:rsid w:val="00FA0FED"/>
    <w:rsid w:val="00FF7DC5"/>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a-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Pargrafdellista">
    <w:name w:val="List Paragraph"/>
    <w:basedOn w:val="Normal"/>
    <w:uiPriority w:val="34"/>
    <w:qFormat/>
    <w:rsid w:val="006106A5"/>
    <w:pPr>
      <w:ind w:left="720"/>
      <w:contextualSpacing/>
    </w:pPr>
  </w:style>
  <w:style w:type="paragraph" w:styleId="Capalera">
    <w:name w:val="header"/>
    <w:basedOn w:val="Normal"/>
    <w:link w:val="CapaleraCar"/>
    <w:uiPriority w:val="99"/>
    <w:unhideWhenUsed/>
    <w:rsid w:val="006106A5"/>
    <w:pPr>
      <w:tabs>
        <w:tab w:val="center" w:pos="4252"/>
        <w:tab w:val="right" w:pos="8504"/>
      </w:tabs>
      <w:spacing w:after="0" w:line="240" w:lineRule="auto"/>
    </w:pPr>
  </w:style>
  <w:style w:type="character" w:customStyle="1" w:styleId="CapaleraCar">
    <w:name w:val="Capçalera Car"/>
    <w:basedOn w:val="Tipusdelletraperdefectedelpargraf"/>
    <w:link w:val="Capalera"/>
    <w:uiPriority w:val="99"/>
    <w:rsid w:val="006106A5"/>
  </w:style>
  <w:style w:type="paragraph" w:styleId="Peu">
    <w:name w:val="footer"/>
    <w:basedOn w:val="Normal"/>
    <w:link w:val="PeuCar"/>
    <w:uiPriority w:val="99"/>
    <w:unhideWhenUsed/>
    <w:rsid w:val="006106A5"/>
    <w:pPr>
      <w:tabs>
        <w:tab w:val="center" w:pos="4252"/>
        <w:tab w:val="right" w:pos="8504"/>
      </w:tabs>
      <w:spacing w:after="0" w:line="240" w:lineRule="auto"/>
    </w:pPr>
  </w:style>
  <w:style w:type="character" w:customStyle="1" w:styleId="PeuCar">
    <w:name w:val="Peu Car"/>
    <w:basedOn w:val="Tipusdelletraperdefectedelpargraf"/>
    <w:link w:val="Peu"/>
    <w:uiPriority w:val="99"/>
    <w:rsid w:val="006106A5"/>
  </w:style>
  <w:style w:type="paragraph" w:styleId="Textdeglobus">
    <w:name w:val="Balloon Text"/>
    <w:basedOn w:val="Normal"/>
    <w:link w:val="TextdeglobusCar"/>
    <w:uiPriority w:val="99"/>
    <w:semiHidden/>
    <w:unhideWhenUsed/>
    <w:rsid w:val="006106A5"/>
    <w:pPr>
      <w:spacing w:after="0" w:line="240" w:lineRule="auto"/>
    </w:pPr>
    <w:rPr>
      <w:rFonts w:ascii="Tahoma" w:hAnsi="Tahoma" w:cs="Tahoma"/>
      <w:sz w:val="16"/>
      <w:szCs w:val="16"/>
    </w:rPr>
  </w:style>
  <w:style w:type="character" w:customStyle="1" w:styleId="TextdeglobusCar">
    <w:name w:val="Text de globus Car"/>
    <w:basedOn w:val="Tipusdelletraperdefectedelpargraf"/>
    <w:link w:val="Textdeglobus"/>
    <w:uiPriority w:val="99"/>
    <w:semiHidden/>
    <w:rsid w:val="006106A5"/>
    <w:rPr>
      <w:rFonts w:ascii="Tahoma" w:hAnsi="Tahoma" w:cs="Tahoma"/>
      <w:sz w:val="16"/>
      <w:szCs w:val="16"/>
    </w:rPr>
  </w:style>
  <w:style w:type="paragraph" w:customStyle="1" w:styleId="Default">
    <w:name w:val="Default"/>
    <w:rsid w:val="00226353"/>
    <w:pPr>
      <w:autoSpaceDE w:val="0"/>
      <w:autoSpaceDN w:val="0"/>
      <w:adjustRightInd w:val="0"/>
      <w:spacing w:after="0" w:line="240" w:lineRule="auto"/>
    </w:pPr>
    <w:rPr>
      <w:rFonts w:ascii="Arial Narrow" w:hAnsi="Arial Narrow" w:cs="Arial Narrow"/>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a-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Pargrafdellista">
    <w:name w:val="List Paragraph"/>
    <w:basedOn w:val="Normal"/>
    <w:uiPriority w:val="34"/>
    <w:qFormat/>
    <w:rsid w:val="006106A5"/>
    <w:pPr>
      <w:ind w:left="720"/>
      <w:contextualSpacing/>
    </w:pPr>
  </w:style>
  <w:style w:type="paragraph" w:styleId="Capalera">
    <w:name w:val="header"/>
    <w:basedOn w:val="Normal"/>
    <w:link w:val="CapaleraCar"/>
    <w:uiPriority w:val="99"/>
    <w:unhideWhenUsed/>
    <w:rsid w:val="006106A5"/>
    <w:pPr>
      <w:tabs>
        <w:tab w:val="center" w:pos="4252"/>
        <w:tab w:val="right" w:pos="8504"/>
      </w:tabs>
      <w:spacing w:after="0" w:line="240" w:lineRule="auto"/>
    </w:pPr>
  </w:style>
  <w:style w:type="character" w:customStyle="1" w:styleId="CapaleraCar">
    <w:name w:val="Capçalera Car"/>
    <w:basedOn w:val="Tipusdelletraperdefectedelpargraf"/>
    <w:link w:val="Capalera"/>
    <w:uiPriority w:val="99"/>
    <w:rsid w:val="006106A5"/>
  </w:style>
  <w:style w:type="paragraph" w:styleId="Peu">
    <w:name w:val="footer"/>
    <w:basedOn w:val="Normal"/>
    <w:link w:val="PeuCar"/>
    <w:uiPriority w:val="99"/>
    <w:unhideWhenUsed/>
    <w:rsid w:val="006106A5"/>
    <w:pPr>
      <w:tabs>
        <w:tab w:val="center" w:pos="4252"/>
        <w:tab w:val="right" w:pos="8504"/>
      </w:tabs>
      <w:spacing w:after="0" w:line="240" w:lineRule="auto"/>
    </w:pPr>
  </w:style>
  <w:style w:type="character" w:customStyle="1" w:styleId="PeuCar">
    <w:name w:val="Peu Car"/>
    <w:basedOn w:val="Tipusdelletraperdefectedelpargraf"/>
    <w:link w:val="Peu"/>
    <w:uiPriority w:val="99"/>
    <w:rsid w:val="006106A5"/>
  </w:style>
  <w:style w:type="paragraph" w:styleId="Textdeglobus">
    <w:name w:val="Balloon Text"/>
    <w:basedOn w:val="Normal"/>
    <w:link w:val="TextdeglobusCar"/>
    <w:uiPriority w:val="99"/>
    <w:semiHidden/>
    <w:unhideWhenUsed/>
    <w:rsid w:val="006106A5"/>
    <w:pPr>
      <w:spacing w:after="0" w:line="240" w:lineRule="auto"/>
    </w:pPr>
    <w:rPr>
      <w:rFonts w:ascii="Tahoma" w:hAnsi="Tahoma" w:cs="Tahoma"/>
      <w:sz w:val="16"/>
      <w:szCs w:val="16"/>
    </w:rPr>
  </w:style>
  <w:style w:type="character" w:customStyle="1" w:styleId="TextdeglobusCar">
    <w:name w:val="Text de globus Car"/>
    <w:basedOn w:val="Tipusdelletraperdefectedelpargraf"/>
    <w:link w:val="Textdeglobus"/>
    <w:uiPriority w:val="99"/>
    <w:semiHidden/>
    <w:rsid w:val="006106A5"/>
    <w:rPr>
      <w:rFonts w:ascii="Tahoma" w:hAnsi="Tahoma" w:cs="Tahoma"/>
      <w:sz w:val="16"/>
      <w:szCs w:val="16"/>
    </w:rPr>
  </w:style>
  <w:style w:type="paragraph" w:customStyle="1" w:styleId="Default">
    <w:name w:val="Default"/>
    <w:rsid w:val="00226353"/>
    <w:pPr>
      <w:autoSpaceDE w:val="0"/>
      <w:autoSpaceDN w:val="0"/>
      <w:adjustRightInd w:val="0"/>
      <w:spacing w:after="0" w:line="240" w:lineRule="auto"/>
    </w:pPr>
    <w:rPr>
      <w:rFonts w:ascii="Arial Narrow" w:hAnsi="Arial Narrow" w:cs="Arial Narrow"/>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DDAE05-ABFE-4D56-A074-25999BE916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420</Words>
  <Characters>2396</Characters>
  <Application>Microsoft Office Word</Application>
  <DocSecurity>0</DocSecurity>
  <Lines>19</Lines>
  <Paragraphs>5</Paragraphs>
  <ScaleCrop>false</ScaleCrop>
  <HeadingPairs>
    <vt:vector size="4" baseType="variant">
      <vt:variant>
        <vt:lpstr>Títol</vt:lpstr>
      </vt:variant>
      <vt:variant>
        <vt:i4>1</vt:i4>
      </vt:variant>
      <vt:variant>
        <vt:lpstr>Título</vt:lpstr>
      </vt:variant>
      <vt:variant>
        <vt:i4>1</vt:i4>
      </vt:variant>
    </vt:vector>
  </HeadingPairs>
  <TitlesOfParts>
    <vt:vector size="2" baseType="lpstr">
      <vt:lpstr/>
      <vt:lpstr/>
    </vt:vector>
  </TitlesOfParts>
  <Company>IMI</Company>
  <LinksUpToDate>false</LinksUpToDate>
  <CharactersWithSpaces>2811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Ajuntament de Barcelona</dc:creator>
  <cp:lastModifiedBy>Ajuntament de Barcelona</cp:lastModifiedBy>
  <cp:revision>7</cp:revision>
  <cp:lastPrinted>2016-12-19T10:42:00Z</cp:lastPrinted>
  <dcterms:created xsi:type="dcterms:W3CDTF">2016-12-19T10:13:00Z</dcterms:created>
  <dcterms:modified xsi:type="dcterms:W3CDTF">2016-12-19T10:46:00Z</dcterms:modified>
</cp:coreProperties>
</file>